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宋体" w:hAnsi="宋体" w:eastAsia="宋体" w:cs="宋体"/>
          <w:b/>
          <w:color w:val="000000"/>
          <w:kern w:val="0"/>
          <w:sz w:val="44"/>
          <w:szCs w:val="44"/>
          <w:lang w:val="en-US" w:eastAsia="zh-CN"/>
        </w:rPr>
      </w:pPr>
      <w:r>
        <w:rPr>
          <w:rFonts w:hint="eastAsia" w:ascii="宋体" w:hAnsi="宋体" w:cs="宋体"/>
          <w:b/>
          <w:color w:val="000000"/>
          <w:kern w:val="0"/>
          <w:sz w:val="44"/>
          <w:szCs w:val="44"/>
        </w:rPr>
        <w:t>曲沃县</w:t>
      </w:r>
      <w:r>
        <w:rPr>
          <w:rFonts w:hint="eastAsia" w:ascii="宋体" w:hAnsi="宋体" w:cs="宋体"/>
          <w:b/>
          <w:color w:val="000000"/>
          <w:kern w:val="0"/>
          <w:sz w:val="44"/>
          <w:szCs w:val="44"/>
          <w:lang w:val="en-US" w:eastAsia="zh-CN"/>
        </w:rPr>
        <w:t>城乡居民最低生活保障中心</w:t>
      </w:r>
    </w:p>
    <w:p>
      <w:pPr>
        <w:widowControl/>
        <w:jc w:val="center"/>
        <w:rPr>
          <w:rFonts w:hint="eastAsia" w:ascii="宋体" w:hAnsi="宋体" w:cs="宋体"/>
          <w:b/>
          <w:color w:val="000000"/>
          <w:kern w:val="0"/>
          <w:sz w:val="44"/>
          <w:szCs w:val="44"/>
        </w:rPr>
      </w:pPr>
      <w:r>
        <w:rPr>
          <w:rFonts w:hint="eastAsia" w:ascii="宋体" w:hAnsi="宋体" w:cs="宋体"/>
          <w:b/>
          <w:color w:val="000000"/>
          <w:kern w:val="0"/>
          <w:sz w:val="44"/>
          <w:szCs w:val="44"/>
        </w:rPr>
        <w:t>20</w:t>
      </w:r>
      <w:r>
        <w:rPr>
          <w:rFonts w:hint="default" w:ascii="宋体" w:hAnsi="宋体" w:cs="宋体"/>
          <w:b/>
          <w:color w:val="000000"/>
          <w:kern w:val="0"/>
          <w:sz w:val="44"/>
          <w:szCs w:val="44"/>
          <w:lang w:val="en-US"/>
        </w:rPr>
        <w:t>2</w:t>
      </w:r>
      <w:r>
        <w:rPr>
          <w:rFonts w:hint="eastAsia" w:ascii="宋体" w:hAnsi="宋体" w:cs="宋体"/>
          <w:b/>
          <w:color w:val="000000"/>
          <w:kern w:val="0"/>
          <w:sz w:val="44"/>
          <w:szCs w:val="44"/>
          <w:lang w:val="en-US" w:eastAsia="zh-CN"/>
        </w:rPr>
        <w:t>1</w:t>
      </w:r>
      <w:r>
        <w:rPr>
          <w:rFonts w:hint="eastAsia" w:ascii="宋体" w:hAnsi="宋体" w:cs="宋体"/>
          <w:b/>
          <w:color w:val="000000"/>
          <w:kern w:val="0"/>
          <w:sz w:val="44"/>
          <w:szCs w:val="44"/>
        </w:rPr>
        <w:t>年度</w:t>
      </w:r>
      <w:r>
        <w:rPr>
          <w:rFonts w:hint="eastAsia" w:ascii="宋体" w:hAnsi="宋体" w:cs="宋体"/>
          <w:b/>
          <w:color w:val="000000"/>
          <w:kern w:val="0"/>
          <w:sz w:val="44"/>
          <w:szCs w:val="44"/>
          <w:lang w:eastAsia="zh-CN"/>
        </w:rPr>
        <w:t>单位</w:t>
      </w:r>
      <w:r>
        <w:rPr>
          <w:rFonts w:hint="eastAsia" w:ascii="宋体" w:hAnsi="宋体" w:cs="宋体"/>
          <w:b/>
          <w:color w:val="000000"/>
          <w:kern w:val="0"/>
          <w:sz w:val="44"/>
          <w:szCs w:val="44"/>
        </w:rPr>
        <w:t>预算信息公开</w:t>
      </w:r>
    </w:p>
    <w:p>
      <w:pPr>
        <w:widowControl/>
        <w:jc w:val="center"/>
        <w:rPr>
          <w:rFonts w:hint="eastAsia" w:ascii="仿宋_GB2312" w:hAnsi="ˎ̥,Verdana,Arial" w:eastAsia="仿宋_GB2312" w:cs="宋体"/>
          <w:color w:val="000000"/>
          <w:kern w:val="0"/>
          <w:sz w:val="32"/>
          <w:szCs w:val="32"/>
        </w:rPr>
      </w:pPr>
    </w:p>
    <w:p>
      <w:pPr>
        <w:jc w:val="center"/>
        <w:rPr>
          <w:rFonts w:hint="eastAsia" w:ascii="黑体" w:hAnsi="仿宋" w:eastAsia="黑体"/>
          <w:sz w:val="32"/>
          <w:szCs w:val="32"/>
        </w:rPr>
      </w:pPr>
      <w:r>
        <w:rPr>
          <w:rFonts w:hint="eastAsia" w:ascii="黑体" w:hAnsi="仿宋" w:eastAsia="黑体"/>
          <w:sz w:val="32"/>
          <w:szCs w:val="32"/>
        </w:rPr>
        <w:t>第一部分</w:t>
      </w:r>
      <w:r>
        <w:rPr>
          <w:rFonts w:hint="eastAsia" w:ascii="黑体" w:hAnsi="仿宋" w:eastAsia="黑体"/>
          <w:sz w:val="32"/>
          <w:szCs w:val="32"/>
          <w:lang w:val="en-US" w:eastAsia="zh-CN"/>
        </w:rPr>
        <w:t>单位</w:t>
      </w:r>
      <w:r>
        <w:rPr>
          <w:rFonts w:hint="eastAsia" w:ascii="黑体" w:hAnsi="仿宋" w:eastAsia="黑体"/>
          <w:sz w:val="32"/>
          <w:szCs w:val="32"/>
        </w:rPr>
        <w:t>概况</w:t>
      </w:r>
    </w:p>
    <w:p>
      <w:pPr>
        <w:widowControl/>
        <w:numPr>
          <w:ilvl w:val="0"/>
          <w:numId w:val="1"/>
        </w:numPr>
        <w:ind w:firstLine="643" w:firstLineChars="200"/>
        <w:jc w:val="left"/>
        <w:rPr>
          <w:rFonts w:hint="eastAsia" w:ascii="仿宋_GB2312" w:hAnsi="ˎ̥,Verdana,Arial" w:eastAsia="仿宋_GB2312" w:cs="宋体"/>
          <w:b/>
          <w:color w:val="000000"/>
          <w:kern w:val="0"/>
          <w:sz w:val="32"/>
          <w:szCs w:val="32"/>
        </w:rPr>
      </w:pPr>
      <w:r>
        <w:rPr>
          <w:rFonts w:hint="eastAsia" w:ascii="仿宋_GB2312" w:hAnsi="仿宋" w:eastAsia="仿宋_GB2312" w:cs="宋体"/>
          <w:b/>
          <w:color w:val="000000"/>
          <w:kern w:val="0"/>
          <w:sz w:val="32"/>
          <w:szCs w:val="32"/>
          <w:lang w:val="en-US" w:eastAsia="zh-CN"/>
        </w:rPr>
        <w:t>主要</w:t>
      </w:r>
      <w:r>
        <w:rPr>
          <w:rFonts w:hint="eastAsia" w:ascii="仿宋_GB2312" w:hAnsi="仿宋" w:eastAsia="仿宋_GB2312" w:cs="宋体"/>
          <w:b/>
          <w:color w:val="000000"/>
          <w:kern w:val="0"/>
          <w:sz w:val="32"/>
          <w:szCs w:val="32"/>
        </w:rPr>
        <w:t>职能</w:t>
      </w:r>
      <w:r>
        <w:rPr>
          <w:rFonts w:hint="eastAsia" w:ascii="仿宋_GB2312" w:hAnsi="ˎ̥,Verdana,Arial" w:eastAsia="仿宋_GB2312" w:cs="宋体"/>
          <w:b/>
          <w:color w:val="000000"/>
          <w:kern w:val="0"/>
          <w:sz w:val="32"/>
          <w:szCs w:val="32"/>
        </w:rPr>
        <w:t>  </w:t>
      </w:r>
    </w:p>
    <w:p>
      <w:pPr>
        <w:widowControl/>
        <w:numPr>
          <w:ilvl w:val="0"/>
          <w:numId w:val="0"/>
        </w:numPr>
        <w:ind w:firstLine="640" w:firstLineChars="200"/>
        <w:jc w:val="left"/>
        <w:rPr>
          <w:rFonts w:hint="eastAsia" w:ascii="仿宋" w:hAnsi="仿宋" w:eastAsia="仿宋"/>
          <w:sz w:val="32"/>
          <w:szCs w:val="32"/>
        </w:rPr>
      </w:pPr>
      <w:r>
        <w:rPr>
          <w:rFonts w:hint="eastAsia" w:ascii="仿宋" w:hAnsi="仿宋" w:eastAsia="仿宋"/>
          <w:sz w:val="32"/>
          <w:szCs w:val="32"/>
        </w:rPr>
        <w:t>牵头拟定全县社会救助规划、政策和标准，健全城乡社会救助体系，指导建立、健全和实施全县城乡居民最低生活保障、临时救助、生活无着人员救助工作</w:t>
      </w:r>
      <w:r>
        <w:rPr>
          <w:rFonts w:hint="eastAsia" w:ascii="仿宋" w:hAnsi="仿宋" w:eastAsia="仿宋"/>
          <w:sz w:val="32"/>
          <w:szCs w:val="32"/>
          <w:lang w:val="en-US" w:eastAsia="zh-CN"/>
        </w:rPr>
        <w:t>及困难残疾人生活补贴和重度残疾人护理补贴</w:t>
      </w:r>
      <w:r>
        <w:rPr>
          <w:rFonts w:hint="eastAsia" w:ascii="仿宋" w:hAnsi="仿宋" w:eastAsia="仿宋"/>
          <w:sz w:val="32"/>
          <w:szCs w:val="32"/>
          <w:lang w:eastAsia="zh-CN"/>
        </w:rPr>
        <w:t>；</w:t>
      </w:r>
      <w:r>
        <w:rPr>
          <w:rFonts w:hint="eastAsia" w:ascii="仿宋_GB2312" w:hAnsi="宋体" w:eastAsia="仿宋_GB2312" w:cs="黑体"/>
          <w:kern w:val="0"/>
          <w:sz w:val="32"/>
          <w:szCs w:val="32"/>
          <w:lang w:val="zh-CN"/>
        </w:rPr>
        <w:t>负责全县申请社会救助家庭经济状况核对工作，依法对各社会救助项目的申请救助家庭进行经济状况核对；开展低收入家庭的认定工作；</w:t>
      </w:r>
      <w:r>
        <w:rPr>
          <w:rFonts w:hint="eastAsia" w:ascii="仿宋" w:hAnsi="仿宋" w:eastAsia="仿宋"/>
          <w:sz w:val="32"/>
          <w:szCs w:val="32"/>
          <w:lang w:val="en-US" w:eastAsia="zh-CN"/>
        </w:rPr>
        <w:t>关爱</w:t>
      </w:r>
      <w:r>
        <w:rPr>
          <w:rFonts w:hint="eastAsia" w:ascii="仿宋" w:hAnsi="仿宋" w:eastAsia="仿宋"/>
          <w:sz w:val="32"/>
          <w:szCs w:val="32"/>
        </w:rPr>
        <w:t>孤儿和残疾人等特殊群体权益保障工作。 </w:t>
      </w:r>
    </w:p>
    <w:p>
      <w:pPr>
        <w:ind w:firstLine="643" w:firstLineChars="200"/>
        <w:rPr>
          <w:rFonts w:hint="default" w:ascii="仿宋_GB2312" w:hAnsi="仿宋" w:eastAsia="仿宋_GB2312"/>
          <w:b/>
          <w:sz w:val="32"/>
          <w:szCs w:val="32"/>
          <w:lang w:val="en-US" w:eastAsia="zh-CN"/>
        </w:rPr>
      </w:pPr>
      <w:r>
        <w:rPr>
          <w:rFonts w:hint="eastAsia" w:ascii="仿宋_GB2312" w:hAnsi="仿宋" w:eastAsia="仿宋_GB2312"/>
          <w:b/>
          <w:sz w:val="32"/>
          <w:szCs w:val="32"/>
        </w:rPr>
        <w:t>二、</w:t>
      </w:r>
      <w:r>
        <w:rPr>
          <w:rFonts w:hint="eastAsia" w:ascii="仿宋_GB2312" w:hAnsi="仿宋" w:eastAsia="仿宋_GB2312"/>
          <w:b/>
          <w:sz w:val="32"/>
          <w:szCs w:val="32"/>
          <w:lang w:val="en-US" w:eastAsia="zh-CN"/>
        </w:rPr>
        <w:t>单位</w:t>
      </w:r>
      <w:r>
        <w:rPr>
          <w:rFonts w:hint="eastAsia" w:ascii="仿宋_GB2312" w:hAnsi="仿宋" w:eastAsia="仿宋_GB2312"/>
          <w:b/>
          <w:sz w:val="32"/>
          <w:szCs w:val="32"/>
        </w:rPr>
        <w:t>机构设置</w:t>
      </w:r>
      <w:r>
        <w:rPr>
          <w:rFonts w:hint="eastAsia" w:ascii="仿宋_GB2312" w:hAnsi="仿宋" w:eastAsia="仿宋_GB2312"/>
          <w:b/>
          <w:sz w:val="32"/>
          <w:szCs w:val="32"/>
          <w:lang w:val="en-US" w:eastAsia="zh-CN"/>
        </w:rPr>
        <w:t>及预算单位构成情况</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2021年预算单位共计1个：曲沃县</w:t>
      </w:r>
      <w:r>
        <w:rPr>
          <w:rFonts w:hint="eastAsia" w:ascii="仿宋" w:hAnsi="仿宋" w:eastAsia="仿宋"/>
          <w:sz w:val="32"/>
          <w:szCs w:val="32"/>
        </w:rPr>
        <w:t>城乡居民最低生活保障中心</w:t>
      </w:r>
      <w:r>
        <w:rPr>
          <w:rFonts w:hint="eastAsia" w:ascii="仿宋" w:hAnsi="仿宋" w:eastAsia="仿宋"/>
          <w:sz w:val="30"/>
          <w:szCs w:val="30"/>
        </w:rPr>
        <w:t>（</w:t>
      </w:r>
      <w:r>
        <w:rPr>
          <w:rFonts w:hint="eastAsia" w:ascii="仿宋_GB2312" w:hAnsi="仿宋" w:eastAsia="仿宋_GB2312"/>
          <w:sz w:val="32"/>
          <w:szCs w:val="32"/>
          <w:lang w:val="en-US" w:eastAsia="zh-CN"/>
        </w:rPr>
        <w:t>低收入核对中心</w:t>
      </w:r>
      <w:r>
        <w:rPr>
          <w:rFonts w:hint="eastAsia" w:ascii="仿宋" w:hAnsi="仿宋" w:eastAsia="仿宋"/>
          <w:sz w:val="32"/>
          <w:szCs w:val="32"/>
        </w:rPr>
        <w:t>）</w:t>
      </w:r>
      <w:r>
        <w:rPr>
          <w:rFonts w:hint="eastAsia" w:ascii="仿宋_GB2312" w:hAnsi="仿宋" w:eastAsia="仿宋_GB2312"/>
          <w:sz w:val="32"/>
          <w:szCs w:val="32"/>
          <w:lang w:val="en-US" w:eastAsia="zh-CN"/>
        </w:rPr>
        <w:t>。</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三、2021年单位主要工作任务及目标</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1、切实做好困难群众兜底保障工作。精简审核确认环节，优化办理流程，扎实推进城乡低保扩面工作，有效保障困难群众的基本生活。</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2、继续提高低保、特困供养标准，确保兜底保障对象收入与我县经济社会发展水平相适应,有效巩固脱贫攻坚成果，助推乡村振兴战略顺利实施；</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3、初步建立低收入人口监测预警机制。在低收入人口平台的基础上探索建立低收入人口录入常态化、监测预警和动态管理机制，进一步提升低收入人口救助的及时性。</w:t>
      </w:r>
    </w:p>
    <w:p>
      <w:pPr>
        <w:ind w:firstLine="640" w:firstLineChars="200"/>
        <w:rPr>
          <w:rFonts w:hint="eastAsia" w:ascii="仿宋_GB2312" w:hAnsi="仿宋" w:eastAsia="仿宋_GB2312" w:cs="宋体"/>
          <w:b/>
          <w:color w:val="000000"/>
          <w:kern w:val="0"/>
          <w:sz w:val="32"/>
          <w:szCs w:val="32"/>
          <w:lang w:val="en-US" w:eastAsia="zh-CN"/>
        </w:rPr>
      </w:pPr>
      <w:r>
        <w:rPr>
          <w:rFonts w:hint="eastAsia" w:ascii="仿宋_GB2312" w:hAnsi="仿宋" w:eastAsia="仿宋_GB2312" w:cs="Times New Roman"/>
          <w:sz w:val="32"/>
          <w:szCs w:val="32"/>
          <w:lang w:val="en-US" w:eastAsia="zh-CN"/>
        </w:rPr>
        <w:t>4、下一步将对库中人员信息、家庭情况完善并进行系统核对，建设一个精准、高效、实用的低收入人口动态监测数据库。</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仿宋" w:eastAsia="黑体"/>
          <w:sz w:val="32"/>
          <w:szCs w:val="32"/>
        </w:rPr>
      </w:pPr>
      <w:r>
        <w:rPr>
          <w:rFonts w:hint="eastAsia" w:ascii="黑体" w:hAnsi="仿宋" w:eastAsia="黑体"/>
          <w:sz w:val="32"/>
          <w:szCs w:val="32"/>
        </w:rPr>
        <w:t>第二部分20</w:t>
      </w:r>
      <w:r>
        <w:rPr>
          <w:rFonts w:hint="default" w:ascii="黑体" w:hAnsi="仿宋" w:eastAsia="黑体"/>
          <w:sz w:val="32"/>
          <w:szCs w:val="32"/>
          <w:lang w:val="en-US"/>
        </w:rPr>
        <w:t>2</w:t>
      </w:r>
      <w:r>
        <w:rPr>
          <w:rFonts w:hint="eastAsia" w:ascii="黑体" w:hAnsi="仿宋" w:eastAsia="黑体"/>
          <w:sz w:val="32"/>
          <w:szCs w:val="32"/>
          <w:lang w:val="en-US" w:eastAsia="zh-CN"/>
        </w:rPr>
        <w:t>1</w:t>
      </w:r>
      <w:r>
        <w:rPr>
          <w:rFonts w:hint="eastAsia" w:ascii="黑体" w:hAnsi="仿宋" w:eastAsia="黑体"/>
          <w:sz w:val="32"/>
          <w:szCs w:val="32"/>
        </w:rPr>
        <w:t>年</w:t>
      </w:r>
      <w:r>
        <w:rPr>
          <w:rFonts w:hint="eastAsia" w:ascii="黑体" w:hAnsi="仿宋" w:eastAsia="黑体"/>
          <w:sz w:val="32"/>
          <w:szCs w:val="32"/>
          <w:lang w:eastAsia="zh-CN"/>
        </w:rPr>
        <w:t>单位</w:t>
      </w:r>
      <w:r>
        <w:rPr>
          <w:rFonts w:hint="eastAsia" w:ascii="黑体" w:hAnsi="仿宋" w:eastAsia="黑体"/>
          <w:sz w:val="32"/>
          <w:szCs w:val="32"/>
        </w:rPr>
        <w:t>预算报表</w:t>
      </w:r>
    </w:p>
    <w:p>
      <w:pPr>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hint="eastAsia" w:ascii="仿宋" w:hAnsi="仿宋" w:eastAsia="仿宋"/>
          <w:color w:val="auto"/>
          <w:sz w:val="32"/>
          <w:szCs w:val="32"/>
        </w:rPr>
        <w:t>曲沃县</w:t>
      </w:r>
      <w:r>
        <w:rPr>
          <w:rFonts w:hint="eastAsia" w:ascii="仿宋" w:hAnsi="仿宋" w:eastAsia="仿宋"/>
          <w:color w:val="auto"/>
          <w:sz w:val="32"/>
          <w:szCs w:val="32"/>
          <w:lang w:eastAsia="zh-CN"/>
        </w:rPr>
        <w:t>城乡居民最低生活保障中心单位</w:t>
      </w:r>
      <w:r>
        <w:rPr>
          <w:rFonts w:hint="eastAsia" w:ascii="仿宋_GB2312" w:hAnsi="仿宋" w:eastAsia="仿宋_GB2312"/>
          <w:sz w:val="32"/>
          <w:szCs w:val="32"/>
          <w:lang w:val="en-US" w:eastAsia="zh-CN"/>
        </w:rPr>
        <w:t>2021年预算收支总表</w:t>
      </w:r>
      <w:r>
        <w:rPr>
          <w:rFonts w:hint="eastAsia" w:ascii="仿宋_GB2312" w:hAnsi="仿宋" w:eastAsia="仿宋_GB2312"/>
          <w:sz w:val="32"/>
          <w:szCs w:val="32"/>
        </w:rPr>
        <w:t>（见附表）</w:t>
      </w:r>
    </w:p>
    <w:p>
      <w:pPr>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hint="eastAsia" w:ascii="仿宋" w:hAnsi="仿宋" w:eastAsia="仿宋"/>
          <w:color w:val="auto"/>
          <w:sz w:val="32"/>
          <w:szCs w:val="32"/>
        </w:rPr>
        <w:t>曲沃县</w:t>
      </w:r>
      <w:r>
        <w:rPr>
          <w:rFonts w:hint="eastAsia" w:ascii="仿宋" w:hAnsi="仿宋" w:eastAsia="仿宋"/>
          <w:color w:val="auto"/>
          <w:sz w:val="32"/>
          <w:szCs w:val="32"/>
          <w:lang w:eastAsia="zh-CN"/>
        </w:rPr>
        <w:t>城乡居民最低生活保障中心单位</w:t>
      </w:r>
      <w:r>
        <w:rPr>
          <w:rFonts w:hint="eastAsia" w:ascii="仿宋_GB2312" w:hAnsi="仿宋" w:eastAsia="仿宋_GB2312"/>
          <w:sz w:val="32"/>
          <w:szCs w:val="32"/>
          <w:lang w:val="en-US" w:eastAsia="zh-CN"/>
        </w:rPr>
        <w:t>2021年预算</w:t>
      </w:r>
      <w:r>
        <w:rPr>
          <w:rFonts w:hint="eastAsia" w:ascii="仿宋_GB2312" w:hAnsi="仿宋" w:eastAsia="仿宋_GB2312"/>
          <w:sz w:val="32"/>
          <w:szCs w:val="32"/>
        </w:rPr>
        <w:t>收入总表（见附表）</w:t>
      </w:r>
    </w:p>
    <w:p>
      <w:pPr>
        <w:ind w:firstLine="640" w:firstLineChars="200"/>
        <w:rPr>
          <w:rFonts w:ascii="仿宋_GB2312" w:hAnsi="仿宋" w:eastAsia="仿宋_GB2312"/>
          <w:sz w:val="32"/>
          <w:szCs w:val="32"/>
        </w:rPr>
      </w:pPr>
      <w:r>
        <w:rPr>
          <w:rFonts w:hint="eastAsia" w:ascii="仿宋_GB2312" w:hAnsi="仿宋" w:eastAsia="仿宋_GB2312"/>
          <w:sz w:val="32"/>
          <w:szCs w:val="32"/>
        </w:rPr>
        <w:t>三、</w:t>
      </w:r>
      <w:r>
        <w:rPr>
          <w:rFonts w:hint="eastAsia" w:ascii="仿宋" w:hAnsi="仿宋" w:eastAsia="仿宋"/>
          <w:color w:val="auto"/>
          <w:sz w:val="32"/>
          <w:szCs w:val="32"/>
        </w:rPr>
        <w:t>曲沃县</w:t>
      </w:r>
      <w:r>
        <w:rPr>
          <w:rFonts w:hint="eastAsia" w:ascii="仿宋" w:hAnsi="仿宋" w:eastAsia="仿宋"/>
          <w:color w:val="auto"/>
          <w:sz w:val="32"/>
          <w:szCs w:val="32"/>
          <w:lang w:eastAsia="zh-CN"/>
        </w:rPr>
        <w:t>城乡居民最低生活保障中心单位</w:t>
      </w:r>
      <w:r>
        <w:rPr>
          <w:rFonts w:hint="eastAsia" w:ascii="仿宋_GB2312" w:hAnsi="仿宋" w:eastAsia="仿宋_GB2312"/>
          <w:sz w:val="32"/>
          <w:szCs w:val="32"/>
          <w:lang w:val="en-US" w:eastAsia="zh-CN"/>
        </w:rPr>
        <w:t>2021年预算</w:t>
      </w:r>
      <w:r>
        <w:rPr>
          <w:rFonts w:hint="eastAsia" w:ascii="仿宋_GB2312" w:hAnsi="仿宋" w:eastAsia="仿宋_GB2312"/>
          <w:sz w:val="32"/>
          <w:szCs w:val="32"/>
        </w:rPr>
        <w:t>支出总表（见附表）</w:t>
      </w:r>
    </w:p>
    <w:p>
      <w:pPr>
        <w:ind w:firstLine="640" w:firstLineChars="200"/>
        <w:rPr>
          <w:rFonts w:ascii="仿宋_GB2312" w:hAnsi="仿宋" w:eastAsia="仿宋_GB2312"/>
          <w:sz w:val="32"/>
          <w:szCs w:val="32"/>
        </w:rPr>
      </w:pPr>
      <w:r>
        <w:rPr>
          <w:rFonts w:hint="eastAsia" w:ascii="仿宋_GB2312" w:hAnsi="仿宋" w:eastAsia="仿宋_GB2312"/>
          <w:sz w:val="32"/>
          <w:szCs w:val="32"/>
        </w:rPr>
        <w:t>四、</w:t>
      </w:r>
      <w:r>
        <w:rPr>
          <w:rFonts w:hint="eastAsia" w:ascii="仿宋" w:hAnsi="仿宋" w:eastAsia="仿宋"/>
          <w:color w:val="auto"/>
          <w:sz w:val="32"/>
          <w:szCs w:val="32"/>
        </w:rPr>
        <w:t>曲沃县</w:t>
      </w:r>
      <w:r>
        <w:rPr>
          <w:rFonts w:hint="eastAsia" w:ascii="仿宋" w:hAnsi="仿宋" w:eastAsia="仿宋"/>
          <w:color w:val="auto"/>
          <w:sz w:val="32"/>
          <w:szCs w:val="32"/>
          <w:lang w:eastAsia="zh-CN"/>
        </w:rPr>
        <w:t>城乡居民最低生活保障中心单位</w:t>
      </w:r>
      <w:r>
        <w:rPr>
          <w:rFonts w:hint="eastAsia" w:ascii="仿宋_GB2312" w:hAnsi="仿宋" w:eastAsia="仿宋_GB2312"/>
          <w:sz w:val="32"/>
          <w:szCs w:val="32"/>
          <w:lang w:val="en-US" w:eastAsia="zh-CN"/>
        </w:rPr>
        <w:t>2021年</w:t>
      </w:r>
      <w:r>
        <w:rPr>
          <w:rFonts w:hint="eastAsia" w:ascii="仿宋_GB2312" w:hAnsi="仿宋" w:eastAsia="仿宋_GB2312"/>
          <w:sz w:val="32"/>
          <w:szCs w:val="32"/>
        </w:rPr>
        <w:t>财政拨款收支总表（见附表）</w:t>
      </w:r>
    </w:p>
    <w:p>
      <w:pPr>
        <w:ind w:firstLine="640" w:firstLineChars="200"/>
        <w:rPr>
          <w:rFonts w:ascii="仿宋_GB2312" w:hAnsi="仿宋" w:eastAsia="仿宋_GB2312"/>
          <w:sz w:val="32"/>
          <w:szCs w:val="32"/>
        </w:rPr>
      </w:pPr>
      <w:r>
        <w:rPr>
          <w:rFonts w:hint="eastAsia" w:ascii="仿宋_GB2312" w:hAnsi="仿宋" w:eastAsia="仿宋_GB2312"/>
          <w:sz w:val="32"/>
          <w:szCs w:val="32"/>
        </w:rPr>
        <w:t>五、</w:t>
      </w:r>
      <w:r>
        <w:rPr>
          <w:rFonts w:hint="eastAsia" w:ascii="仿宋" w:hAnsi="仿宋" w:eastAsia="仿宋"/>
          <w:color w:val="auto"/>
          <w:sz w:val="32"/>
          <w:szCs w:val="32"/>
        </w:rPr>
        <w:t>曲沃县</w:t>
      </w:r>
      <w:r>
        <w:rPr>
          <w:rFonts w:hint="eastAsia" w:ascii="仿宋" w:hAnsi="仿宋" w:eastAsia="仿宋"/>
          <w:color w:val="auto"/>
          <w:sz w:val="32"/>
          <w:szCs w:val="32"/>
          <w:lang w:eastAsia="zh-CN"/>
        </w:rPr>
        <w:t>城乡居民最低生活保障中心单位</w:t>
      </w:r>
      <w:r>
        <w:rPr>
          <w:rFonts w:hint="eastAsia" w:ascii="仿宋_GB2312" w:hAnsi="仿宋" w:eastAsia="仿宋_GB2312"/>
          <w:sz w:val="32"/>
          <w:szCs w:val="32"/>
          <w:lang w:val="en-US" w:eastAsia="zh-CN"/>
        </w:rPr>
        <w:t>2021年</w:t>
      </w:r>
      <w:r>
        <w:rPr>
          <w:rFonts w:hint="eastAsia" w:ascii="仿宋_GB2312" w:hAnsi="仿宋" w:eastAsia="仿宋_GB2312"/>
          <w:sz w:val="32"/>
          <w:szCs w:val="32"/>
        </w:rPr>
        <w:t>一般公共预算支出预算表（见附表）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六、</w:t>
      </w:r>
      <w:r>
        <w:rPr>
          <w:rFonts w:hint="eastAsia" w:ascii="仿宋" w:hAnsi="仿宋" w:eastAsia="仿宋"/>
          <w:color w:val="auto"/>
          <w:sz w:val="32"/>
          <w:szCs w:val="32"/>
        </w:rPr>
        <w:t>曲沃县</w:t>
      </w:r>
      <w:r>
        <w:rPr>
          <w:rFonts w:hint="eastAsia" w:ascii="仿宋" w:hAnsi="仿宋" w:eastAsia="仿宋"/>
          <w:color w:val="auto"/>
          <w:sz w:val="32"/>
          <w:szCs w:val="32"/>
          <w:lang w:eastAsia="zh-CN"/>
        </w:rPr>
        <w:t>城乡居民最低生活保障中心单位</w:t>
      </w:r>
      <w:r>
        <w:rPr>
          <w:rFonts w:hint="eastAsia" w:ascii="仿宋_GB2312" w:hAnsi="仿宋" w:eastAsia="仿宋_GB2312"/>
          <w:sz w:val="32"/>
          <w:szCs w:val="32"/>
          <w:lang w:val="en-US" w:eastAsia="zh-CN"/>
        </w:rPr>
        <w:t>2021年</w:t>
      </w:r>
      <w:r>
        <w:rPr>
          <w:rFonts w:hint="eastAsia" w:ascii="仿宋_GB2312" w:hAnsi="仿宋" w:eastAsia="仿宋_GB2312"/>
          <w:sz w:val="32"/>
          <w:szCs w:val="32"/>
        </w:rPr>
        <w:t>一般公共预算安排基本支出分经济科目表（见附表）</w:t>
      </w:r>
    </w:p>
    <w:p>
      <w:pPr>
        <w:ind w:firstLine="640" w:firstLineChars="200"/>
        <w:rPr>
          <w:rFonts w:ascii="仿宋_GB2312" w:hAnsi="仿宋" w:eastAsia="仿宋_GB2312"/>
          <w:sz w:val="32"/>
          <w:szCs w:val="32"/>
        </w:rPr>
      </w:pPr>
      <w:r>
        <w:rPr>
          <w:rFonts w:hint="eastAsia" w:ascii="仿宋_GB2312" w:hAnsi="仿宋" w:eastAsia="仿宋_GB2312"/>
          <w:sz w:val="32"/>
          <w:szCs w:val="32"/>
        </w:rPr>
        <w:t>七、</w:t>
      </w:r>
      <w:r>
        <w:rPr>
          <w:rFonts w:hint="eastAsia" w:ascii="仿宋" w:hAnsi="仿宋" w:eastAsia="仿宋"/>
          <w:color w:val="auto"/>
          <w:sz w:val="32"/>
          <w:szCs w:val="32"/>
        </w:rPr>
        <w:t>曲沃县</w:t>
      </w:r>
      <w:r>
        <w:rPr>
          <w:rFonts w:hint="eastAsia" w:ascii="仿宋" w:hAnsi="仿宋" w:eastAsia="仿宋"/>
          <w:color w:val="auto"/>
          <w:sz w:val="32"/>
          <w:szCs w:val="32"/>
          <w:lang w:eastAsia="zh-CN"/>
        </w:rPr>
        <w:t>城乡居民最低生活保障中心单位</w:t>
      </w:r>
      <w:r>
        <w:rPr>
          <w:rFonts w:hint="eastAsia" w:ascii="仿宋_GB2312" w:hAnsi="仿宋" w:eastAsia="仿宋_GB2312"/>
          <w:sz w:val="32"/>
          <w:szCs w:val="32"/>
          <w:lang w:val="en-US" w:eastAsia="zh-CN"/>
        </w:rPr>
        <w:t>2021年</w:t>
      </w:r>
      <w:r>
        <w:rPr>
          <w:rFonts w:hint="eastAsia" w:ascii="仿宋_GB2312" w:hAnsi="仿宋" w:eastAsia="仿宋_GB2312"/>
          <w:sz w:val="32"/>
          <w:szCs w:val="32"/>
        </w:rPr>
        <w:t>政府性基金预算收入表（见附表）</w:t>
      </w:r>
    </w:p>
    <w:p>
      <w:pPr>
        <w:ind w:firstLine="640" w:firstLineChars="200"/>
        <w:rPr>
          <w:rFonts w:ascii="仿宋_GB2312" w:hAnsi="仿宋" w:eastAsia="仿宋_GB2312"/>
          <w:sz w:val="32"/>
          <w:szCs w:val="32"/>
        </w:rPr>
      </w:pPr>
      <w:r>
        <w:rPr>
          <w:rFonts w:hint="eastAsia" w:ascii="仿宋_GB2312" w:hAnsi="仿宋" w:eastAsia="仿宋_GB2312"/>
          <w:sz w:val="32"/>
          <w:szCs w:val="32"/>
        </w:rPr>
        <w:t>八、</w:t>
      </w:r>
      <w:r>
        <w:rPr>
          <w:rFonts w:hint="eastAsia" w:ascii="仿宋" w:hAnsi="仿宋" w:eastAsia="仿宋"/>
          <w:color w:val="auto"/>
          <w:sz w:val="32"/>
          <w:szCs w:val="32"/>
        </w:rPr>
        <w:t>曲沃县</w:t>
      </w:r>
      <w:r>
        <w:rPr>
          <w:rFonts w:hint="eastAsia" w:ascii="仿宋" w:hAnsi="仿宋" w:eastAsia="仿宋"/>
          <w:color w:val="auto"/>
          <w:sz w:val="32"/>
          <w:szCs w:val="32"/>
          <w:lang w:eastAsia="zh-CN"/>
        </w:rPr>
        <w:t>城乡居民最低生活保障中心单位</w:t>
      </w:r>
      <w:r>
        <w:rPr>
          <w:rFonts w:hint="eastAsia" w:ascii="仿宋_GB2312" w:hAnsi="仿宋" w:eastAsia="仿宋_GB2312"/>
          <w:sz w:val="32"/>
          <w:szCs w:val="32"/>
          <w:lang w:val="en-US" w:eastAsia="zh-CN"/>
        </w:rPr>
        <w:t>2021年</w:t>
      </w:r>
      <w:r>
        <w:rPr>
          <w:rFonts w:hint="eastAsia" w:ascii="仿宋_GB2312" w:hAnsi="仿宋" w:eastAsia="仿宋_GB2312"/>
          <w:sz w:val="32"/>
          <w:szCs w:val="32"/>
        </w:rPr>
        <w:t>政府性基金预算支出</w:t>
      </w:r>
      <w:r>
        <w:rPr>
          <w:rFonts w:hint="eastAsia" w:ascii="仿宋_GB2312" w:hAnsi="仿宋" w:eastAsia="仿宋_GB2312"/>
          <w:sz w:val="32"/>
          <w:szCs w:val="32"/>
          <w:lang w:val="en-US" w:eastAsia="zh-CN"/>
        </w:rPr>
        <w:t>预算表</w:t>
      </w:r>
      <w:r>
        <w:rPr>
          <w:rFonts w:hint="eastAsia" w:ascii="仿宋_GB2312" w:hAnsi="仿宋" w:eastAsia="仿宋_GB2312"/>
          <w:sz w:val="32"/>
          <w:szCs w:val="32"/>
        </w:rPr>
        <w:t>（见附表）</w:t>
      </w:r>
    </w:p>
    <w:p>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rPr>
        <w:t>九、</w:t>
      </w:r>
      <w:r>
        <w:rPr>
          <w:rFonts w:hint="eastAsia" w:ascii="仿宋" w:hAnsi="仿宋" w:eastAsia="仿宋"/>
          <w:color w:val="auto"/>
          <w:sz w:val="32"/>
          <w:szCs w:val="32"/>
        </w:rPr>
        <w:t>曲沃县</w:t>
      </w:r>
      <w:r>
        <w:rPr>
          <w:rFonts w:hint="eastAsia" w:ascii="仿宋" w:hAnsi="仿宋" w:eastAsia="仿宋"/>
          <w:color w:val="auto"/>
          <w:sz w:val="32"/>
          <w:szCs w:val="32"/>
          <w:lang w:eastAsia="zh-CN"/>
        </w:rPr>
        <w:t>城乡居民最低生活保障中心单位</w:t>
      </w:r>
      <w:r>
        <w:rPr>
          <w:rFonts w:hint="eastAsia" w:ascii="仿宋_GB2312" w:hAnsi="仿宋" w:eastAsia="仿宋_GB2312"/>
          <w:sz w:val="32"/>
          <w:szCs w:val="32"/>
          <w:lang w:val="en-US" w:eastAsia="zh-CN"/>
        </w:rPr>
        <w:t>2021年政府采购支出预算表（见附表）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十、</w:t>
      </w:r>
      <w:r>
        <w:rPr>
          <w:rFonts w:hint="eastAsia" w:ascii="仿宋" w:hAnsi="仿宋" w:eastAsia="仿宋"/>
          <w:color w:val="auto"/>
          <w:sz w:val="32"/>
          <w:szCs w:val="32"/>
        </w:rPr>
        <w:t>曲沃县</w:t>
      </w:r>
      <w:r>
        <w:rPr>
          <w:rFonts w:hint="eastAsia" w:ascii="仿宋" w:hAnsi="仿宋" w:eastAsia="仿宋"/>
          <w:color w:val="auto"/>
          <w:sz w:val="32"/>
          <w:szCs w:val="32"/>
          <w:lang w:eastAsia="zh-CN"/>
        </w:rPr>
        <w:t>城乡居民最低生活保障中心单位</w:t>
      </w:r>
      <w:r>
        <w:rPr>
          <w:rFonts w:hint="eastAsia" w:ascii="仿宋_GB2312" w:hAnsi="仿宋" w:eastAsia="仿宋_GB2312"/>
          <w:sz w:val="32"/>
          <w:szCs w:val="32"/>
          <w:lang w:val="en-US" w:eastAsia="zh-CN"/>
        </w:rPr>
        <w:t>2021年</w:t>
      </w:r>
      <w:r>
        <w:rPr>
          <w:rFonts w:hint="eastAsia" w:ascii="仿宋_GB2312" w:hAnsi="仿宋" w:eastAsia="仿宋_GB2312"/>
          <w:sz w:val="32"/>
          <w:szCs w:val="32"/>
        </w:rPr>
        <w:t>机关运行经费预算财政拨款情况统计表（见附表）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十一、</w:t>
      </w:r>
      <w:r>
        <w:rPr>
          <w:rFonts w:hint="eastAsia" w:ascii="仿宋" w:hAnsi="仿宋" w:eastAsia="仿宋"/>
          <w:color w:val="auto"/>
          <w:sz w:val="32"/>
          <w:szCs w:val="32"/>
        </w:rPr>
        <w:t>曲沃县</w:t>
      </w:r>
      <w:r>
        <w:rPr>
          <w:rFonts w:hint="eastAsia" w:ascii="仿宋" w:hAnsi="仿宋" w:eastAsia="仿宋"/>
          <w:color w:val="auto"/>
          <w:sz w:val="32"/>
          <w:szCs w:val="32"/>
          <w:lang w:eastAsia="zh-CN"/>
        </w:rPr>
        <w:t>城乡居民最低生活保障中心单位</w:t>
      </w:r>
      <w:r>
        <w:rPr>
          <w:rFonts w:hint="eastAsia" w:ascii="仿宋_GB2312" w:hAnsi="仿宋" w:eastAsia="仿宋_GB2312"/>
          <w:sz w:val="32"/>
          <w:szCs w:val="32"/>
          <w:lang w:val="en-US" w:eastAsia="zh-CN"/>
        </w:rPr>
        <w:t>2021年</w:t>
      </w:r>
      <w:r>
        <w:rPr>
          <w:rFonts w:hint="eastAsia" w:ascii="仿宋_GB2312" w:hAnsi="仿宋" w:eastAsia="仿宋_GB2312"/>
          <w:sz w:val="32"/>
          <w:szCs w:val="32"/>
        </w:rPr>
        <w:t>“三公”经费预算表（见附表）</w:t>
      </w:r>
    </w:p>
    <w:p>
      <w:pPr>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十二、</w:t>
      </w:r>
      <w:r>
        <w:rPr>
          <w:rFonts w:hint="eastAsia" w:ascii="仿宋" w:hAnsi="仿宋" w:eastAsia="仿宋"/>
          <w:color w:val="auto"/>
          <w:sz w:val="32"/>
          <w:szCs w:val="32"/>
        </w:rPr>
        <w:t>曲沃县</w:t>
      </w:r>
      <w:r>
        <w:rPr>
          <w:rFonts w:hint="eastAsia" w:ascii="仿宋" w:hAnsi="仿宋" w:eastAsia="仿宋"/>
          <w:color w:val="auto"/>
          <w:sz w:val="32"/>
          <w:szCs w:val="32"/>
          <w:lang w:eastAsia="zh-CN"/>
        </w:rPr>
        <w:t>城乡居民最低生活保障中心单位</w:t>
      </w:r>
      <w:r>
        <w:rPr>
          <w:rFonts w:hint="eastAsia" w:ascii="仿宋_GB2312" w:hAnsi="仿宋" w:eastAsia="仿宋_GB2312"/>
          <w:sz w:val="32"/>
          <w:szCs w:val="32"/>
          <w:lang w:val="en-US" w:eastAsia="zh-CN"/>
        </w:rPr>
        <w:t>2021年县级财政项目支出绩效目标表（见附表）</w:t>
      </w:r>
    </w:p>
    <w:p>
      <w:pPr>
        <w:jc w:val="center"/>
        <w:rPr>
          <w:rFonts w:ascii="黑体" w:hAnsi="仿宋" w:eastAsia="黑体"/>
          <w:sz w:val="32"/>
          <w:szCs w:val="32"/>
        </w:rPr>
      </w:pPr>
      <w:r>
        <w:rPr>
          <w:rFonts w:hint="eastAsia" w:ascii="黑体" w:hAnsi="仿宋" w:eastAsia="黑体"/>
          <w:sz w:val="32"/>
          <w:szCs w:val="32"/>
        </w:rPr>
        <w:t xml:space="preserve">第三部分 </w:t>
      </w:r>
      <w:r>
        <w:rPr>
          <w:rFonts w:hint="eastAsia" w:ascii="仿宋_GB2312" w:hAnsi="仿宋" w:eastAsia="仿宋_GB2312"/>
          <w:sz w:val="32"/>
          <w:szCs w:val="32"/>
          <w:lang w:val="en-US" w:eastAsia="zh-CN"/>
        </w:rPr>
        <w:t>2021</w:t>
      </w:r>
      <w:r>
        <w:rPr>
          <w:rFonts w:hint="eastAsia" w:ascii="黑体" w:hAnsi="仿宋" w:eastAsia="黑体"/>
          <w:sz w:val="32"/>
          <w:szCs w:val="32"/>
        </w:rPr>
        <w:t>年度</w:t>
      </w:r>
      <w:r>
        <w:rPr>
          <w:rFonts w:hint="eastAsia" w:ascii="黑体" w:hAnsi="仿宋" w:eastAsia="黑体"/>
          <w:sz w:val="32"/>
          <w:szCs w:val="32"/>
          <w:lang w:eastAsia="zh-CN"/>
        </w:rPr>
        <w:t>单位</w:t>
      </w:r>
      <w:r>
        <w:rPr>
          <w:rFonts w:hint="eastAsia" w:ascii="黑体" w:hAnsi="仿宋" w:eastAsia="黑体"/>
          <w:sz w:val="32"/>
          <w:szCs w:val="32"/>
        </w:rPr>
        <w:t>预算情况说明</w:t>
      </w:r>
    </w:p>
    <w:p>
      <w:pPr>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一、收支预算总体情况说明</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（反映单位年度总体收支预算情况。根据批复表填列）</w:t>
      </w:r>
    </w:p>
    <w:p>
      <w:pPr>
        <w:ind w:firstLine="640" w:firstLineChars="200"/>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single"/>
          <w:lang w:val="en-US" w:eastAsia="zh-CN"/>
        </w:rPr>
        <w:t>曲沃县城乡居民最低生活保障中心</w:t>
      </w:r>
      <w:r>
        <w:rPr>
          <w:rFonts w:hint="eastAsia" w:ascii="仿宋_GB2312" w:hAnsi="仿宋" w:eastAsia="仿宋_GB2312"/>
          <w:color w:val="auto"/>
          <w:sz w:val="32"/>
          <w:szCs w:val="32"/>
          <w:u w:val="none"/>
          <w:lang w:val="en-US" w:eastAsia="zh-CN"/>
        </w:rPr>
        <w:t>2021年度收入、支出预算总计</w:t>
      </w:r>
      <w:r>
        <w:rPr>
          <w:rFonts w:hint="eastAsia" w:ascii="仿宋_GB2312" w:hAnsi="仿宋" w:eastAsia="仿宋_GB2312"/>
          <w:color w:val="auto"/>
          <w:sz w:val="32"/>
          <w:szCs w:val="32"/>
          <w:u w:val="single"/>
          <w:lang w:val="en-US" w:eastAsia="zh-CN"/>
        </w:rPr>
        <w:t>376.42</w:t>
      </w:r>
      <w:r>
        <w:rPr>
          <w:rFonts w:hint="eastAsia" w:ascii="仿宋_GB2312" w:hAnsi="仿宋" w:eastAsia="仿宋_GB2312"/>
          <w:color w:val="auto"/>
          <w:sz w:val="32"/>
          <w:szCs w:val="32"/>
          <w:u w:val="none"/>
          <w:lang w:val="en-US" w:eastAsia="zh-CN"/>
        </w:rPr>
        <w:t>万元。其中：</w:t>
      </w:r>
    </w:p>
    <w:p>
      <w:pPr>
        <w:numPr>
          <w:ilvl w:val="0"/>
          <w:numId w:val="2"/>
        </w:numPr>
        <w:ind w:firstLine="640" w:firstLineChars="200"/>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收入预算总计</w:t>
      </w:r>
      <w:r>
        <w:rPr>
          <w:rFonts w:hint="eastAsia" w:ascii="仿宋_GB2312" w:hAnsi="仿宋" w:eastAsia="仿宋_GB2312"/>
          <w:color w:val="auto"/>
          <w:sz w:val="32"/>
          <w:szCs w:val="32"/>
          <w:u w:val="single"/>
          <w:lang w:val="en-US" w:eastAsia="zh-CN"/>
        </w:rPr>
        <w:t>376.42</w:t>
      </w:r>
      <w:r>
        <w:rPr>
          <w:rFonts w:hint="eastAsia" w:ascii="仿宋_GB2312" w:hAnsi="仿宋" w:eastAsia="仿宋_GB2312"/>
          <w:color w:val="auto"/>
          <w:sz w:val="32"/>
          <w:szCs w:val="32"/>
          <w:u w:val="none"/>
          <w:lang w:val="en-US" w:eastAsia="zh-CN"/>
        </w:rPr>
        <w:t>万元。包括：</w:t>
      </w:r>
    </w:p>
    <w:p>
      <w:pPr>
        <w:numPr>
          <w:ilvl w:val="0"/>
          <w:numId w:val="3"/>
        </w:numPr>
        <w:ind w:left="640" w:leftChars="0" w:firstLine="0" w:firstLineChars="0"/>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财政拨款收入预算总计</w:t>
      </w:r>
      <w:r>
        <w:rPr>
          <w:rFonts w:hint="eastAsia" w:ascii="仿宋_GB2312" w:hAnsi="仿宋" w:eastAsia="仿宋_GB2312"/>
          <w:color w:val="auto"/>
          <w:sz w:val="32"/>
          <w:szCs w:val="32"/>
          <w:u w:val="single"/>
          <w:lang w:val="en-US" w:eastAsia="zh-CN"/>
        </w:rPr>
        <w:t>376.42</w:t>
      </w:r>
      <w:r>
        <w:rPr>
          <w:rFonts w:hint="eastAsia" w:ascii="仿宋_GB2312" w:hAnsi="仿宋" w:eastAsia="仿宋_GB2312"/>
          <w:color w:val="auto"/>
          <w:sz w:val="32"/>
          <w:szCs w:val="32"/>
          <w:u w:val="none"/>
          <w:lang w:val="en-US" w:eastAsia="zh-CN"/>
        </w:rPr>
        <w:t>万元。</w:t>
      </w:r>
    </w:p>
    <w:p>
      <w:pPr>
        <w:numPr>
          <w:ilvl w:val="0"/>
          <w:numId w:val="4"/>
        </w:numPr>
        <w:ind w:left="0" w:leftChars="0" w:firstLine="640" w:firstLineChars="200"/>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一般公共预算收入预算</w:t>
      </w:r>
      <w:r>
        <w:rPr>
          <w:rFonts w:hint="eastAsia" w:ascii="仿宋_GB2312" w:hAnsi="仿宋" w:eastAsia="仿宋_GB2312"/>
          <w:color w:val="auto"/>
          <w:sz w:val="32"/>
          <w:szCs w:val="32"/>
          <w:u w:val="single"/>
          <w:lang w:val="en-US" w:eastAsia="zh-CN"/>
        </w:rPr>
        <w:t>376.42</w:t>
      </w:r>
      <w:r>
        <w:rPr>
          <w:rFonts w:hint="eastAsia" w:ascii="仿宋_GB2312" w:hAnsi="仿宋" w:eastAsia="仿宋_GB2312"/>
          <w:color w:val="auto"/>
          <w:sz w:val="32"/>
          <w:szCs w:val="32"/>
          <w:u w:val="none"/>
          <w:lang w:val="en-US" w:eastAsia="zh-CN"/>
        </w:rPr>
        <w:t>万元</w:t>
      </w:r>
      <w:r>
        <w:rPr>
          <w:rFonts w:hint="eastAsia" w:ascii="仿宋_GB2312" w:hAnsi="仿宋" w:eastAsia="仿宋_GB2312"/>
          <w:color w:val="auto"/>
          <w:sz w:val="32"/>
          <w:szCs w:val="32"/>
          <w:u w:val="none"/>
          <w:lang w:val="en-US" w:eastAsia="zh-CN"/>
        </w:rPr>
        <w:t>，与上年相比增加</w:t>
      </w:r>
      <w:r>
        <w:rPr>
          <w:rFonts w:hint="eastAsia" w:ascii="仿宋_GB2312" w:hAnsi="仿宋" w:eastAsia="仿宋_GB2312"/>
          <w:color w:val="auto"/>
          <w:sz w:val="32"/>
          <w:szCs w:val="32"/>
          <w:u w:val="single"/>
          <w:lang w:val="en-US" w:eastAsia="zh-CN"/>
        </w:rPr>
        <w:t>376.42</w:t>
      </w:r>
      <w:r>
        <w:rPr>
          <w:rFonts w:hint="eastAsia" w:ascii="仿宋_GB2312" w:hAnsi="仿宋" w:eastAsia="仿宋_GB2312"/>
          <w:color w:val="auto"/>
          <w:sz w:val="32"/>
          <w:szCs w:val="32"/>
          <w:u w:val="none"/>
          <w:lang w:val="en-US" w:eastAsia="zh-CN"/>
        </w:rPr>
        <w:t>万元，增长</w:t>
      </w:r>
      <w:r>
        <w:rPr>
          <w:rFonts w:hint="eastAsia" w:ascii="仿宋_GB2312" w:hAnsi="仿宋" w:eastAsia="仿宋_GB2312"/>
          <w:color w:val="auto"/>
          <w:sz w:val="32"/>
          <w:szCs w:val="32"/>
          <w:u w:val="single"/>
          <w:lang w:val="en-US" w:eastAsia="zh-CN"/>
        </w:rPr>
        <w:t>100</w:t>
      </w:r>
      <w:r>
        <w:rPr>
          <w:rFonts w:hint="eastAsia" w:ascii="仿宋_GB2312" w:hAnsi="仿宋" w:eastAsia="仿宋_GB2312"/>
          <w:color w:val="auto"/>
          <w:sz w:val="32"/>
          <w:szCs w:val="32"/>
          <w:u w:val="none"/>
          <w:lang w:val="en-US" w:eastAsia="zh-CN"/>
        </w:rPr>
        <w:t>%。主要原因是2020年在上级主管部门列预算，2021年单独列预算，所需资金增加。</w:t>
      </w:r>
    </w:p>
    <w:p>
      <w:pPr>
        <w:numPr>
          <w:ilvl w:val="0"/>
          <w:numId w:val="4"/>
        </w:numPr>
        <w:ind w:left="0" w:leftChars="0" w:firstLine="640" w:firstLineChars="20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政府性基金收入预算</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w:t>
      </w:r>
    </w:p>
    <w:p>
      <w:pPr>
        <w:numPr>
          <w:ilvl w:val="0"/>
          <w:numId w:val="3"/>
        </w:numPr>
        <w:ind w:left="640" w:leftChars="0" w:firstLine="0" w:firstLineChars="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无财政专户管理资金。</w:t>
      </w:r>
    </w:p>
    <w:p>
      <w:pPr>
        <w:numPr>
          <w:ilvl w:val="0"/>
          <w:numId w:val="3"/>
        </w:numPr>
        <w:ind w:left="640" w:leftChars="0" w:firstLine="0" w:firstLineChars="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无国有资本经营收入。</w:t>
      </w:r>
    </w:p>
    <w:p>
      <w:pPr>
        <w:numPr>
          <w:ilvl w:val="0"/>
          <w:numId w:val="3"/>
        </w:numPr>
        <w:ind w:left="640" w:leftChars="0" w:firstLine="0" w:firstLineChars="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无其他资金收入。</w:t>
      </w:r>
    </w:p>
    <w:p>
      <w:pPr>
        <w:numPr>
          <w:ilvl w:val="0"/>
          <w:numId w:val="2"/>
        </w:numPr>
        <w:ind w:left="0" w:leftChars="0" w:firstLine="640" w:firstLineChars="200"/>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支出预算总计</w:t>
      </w:r>
      <w:r>
        <w:rPr>
          <w:rFonts w:hint="eastAsia" w:ascii="仿宋_GB2312" w:hAnsi="仿宋" w:eastAsia="仿宋_GB2312"/>
          <w:color w:val="auto"/>
          <w:sz w:val="32"/>
          <w:szCs w:val="32"/>
          <w:u w:val="single"/>
          <w:lang w:val="en-US" w:eastAsia="zh-CN"/>
        </w:rPr>
        <w:t>376.42</w:t>
      </w:r>
      <w:r>
        <w:rPr>
          <w:rFonts w:hint="eastAsia" w:ascii="仿宋_GB2312" w:hAnsi="仿宋" w:eastAsia="仿宋_GB2312"/>
          <w:color w:val="auto"/>
          <w:sz w:val="32"/>
          <w:szCs w:val="32"/>
          <w:u w:val="none"/>
          <w:lang w:val="en-US" w:eastAsia="zh-CN"/>
        </w:rPr>
        <w:t xml:space="preserve">万元。包括： </w:t>
      </w:r>
    </w:p>
    <w:p>
      <w:pPr>
        <w:numPr>
          <w:ilvl w:val="0"/>
          <w:numId w:val="0"/>
        </w:numPr>
        <w:ind w:firstLine="640" w:firstLineChars="200"/>
        <w:rPr>
          <w:rFonts w:hint="default"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1、社会保障和就业支出</w:t>
      </w:r>
      <w:r>
        <w:rPr>
          <w:rFonts w:hint="eastAsia" w:ascii="仿宋_GB2312" w:hAnsi="仿宋" w:eastAsia="仿宋_GB2312"/>
          <w:color w:val="auto"/>
          <w:sz w:val="32"/>
          <w:szCs w:val="32"/>
          <w:u w:val="single"/>
          <w:lang w:val="en-US" w:eastAsia="zh-CN"/>
        </w:rPr>
        <w:t>367.85</w:t>
      </w:r>
      <w:r>
        <w:rPr>
          <w:rFonts w:hint="eastAsia" w:ascii="仿宋_GB2312" w:hAnsi="仿宋" w:eastAsia="仿宋_GB2312"/>
          <w:color w:val="auto"/>
          <w:sz w:val="32"/>
          <w:szCs w:val="32"/>
          <w:u w:val="none"/>
          <w:lang w:val="en-US" w:eastAsia="zh-CN"/>
        </w:rPr>
        <w:t>万元，主要用于全县困难群众最低生活保障、人员支出和缴纳职工各项社保等。</w:t>
      </w:r>
      <w:r>
        <w:rPr>
          <w:rFonts w:hint="eastAsia" w:ascii="仿宋_GB2312" w:hAnsi="仿宋" w:eastAsia="仿宋_GB2312"/>
          <w:sz w:val="32"/>
          <w:szCs w:val="32"/>
          <w:u w:val="none"/>
          <w:lang w:val="en-US" w:eastAsia="zh-CN"/>
        </w:rPr>
        <w:t>与上年增加</w:t>
      </w:r>
      <w:r>
        <w:rPr>
          <w:rFonts w:hint="eastAsia" w:ascii="仿宋_GB2312" w:hAnsi="仿宋" w:eastAsia="仿宋_GB2312"/>
          <w:sz w:val="32"/>
          <w:szCs w:val="32"/>
          <w:u w:val="single"/>
          <w:lang w:val="en-US" w:eastAsia="zh-CN"/>
        </w:rPr>
        <w:t>367.85</w:t>
      </w:r>
      <w:r>
        <w:rPr>
          <w:rFonts w:hint="eastAsia" w:ascii="仿宋_GB2312" w:hAnsi="仿宋" w:eastAsia="仿宋_GB2312"/>
          <w:sz w:val="32"/>
          <w:szCs w:val="32"/>
          <w:u w:val="none"/>
          <w:lang w:val="en-US" w:eastAsia="zh-CN"/>
        </w:rPr>
        <w:t>万元</w:t>
      </w:r>
      <w:r>
        <w:rPr>
          <w:rFonts w:hint="eastAsia" w:ascii="仿宋_GB2312" w:hAnsi="仿宋" w:eastAsia="仿宋_GB2312"/>
          <w:color w:val="auto"/>
          <w:sz w:val="32"/>
          <w:szCs w:val="32"/>
          <w:u w:val="none"/>
          <w:lang w:val="en-US" w:eastAsia="zh-CN"/>
        </w:rPr>
        <w:t>，增长</w:t>
      </w:r>
      <w:r>
        <w:rPr>
          <w:rFonts w:hint="eastAsia" w:ascii="仿宋_GB2312" w:hAnsi="仿宋" w:eastAsia="仿宋_GB2312"/>
          <w:color w:val="auto"/>
          <w:sz w:val="32"/>
          <w:szCs w:val="32"/>
          <w:u w:val="single"/>
          <w:lang w:val="en-US" w:eastAsia="zh-CN"/>
        </w:rPr>
        <w:t>100</w:t>
      </w:r>
      <w:r>
        <w:rPr>
          <w:rFonts w:hint="eastAsia" w:ascii="仿宋_GB2312" w:hAnsi="仿宋" w:eastAsia="仿宋_GB2312"/>
          <w:color w:val="auto"/>
          <w:sz w:val="32"/>
          <w:szCs w:val="32"/>
          <w:u w:val="none"/>
          <w:lang w:val="en-US" w:eastAsia="zh-CN"/>
        </w:rPr>
        <w:t>%，主要原因是2020年在上级主管部门列预算，2021年单独列预算，所需资金增加。</w:t>
      </w:r>
    </w:p>
    <w:p>
      <w:pPr>
        <w:numPr>
          <w:ilvl w:val="0"/>
          <w:numId w:val="0"/>
        </w:numPr>
        <w:ind w:left="-15" w:leftChars="-7" w:firstLine="649" w:firstLineChars="203"/>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 xml:space="preserve"> 2、</w:t>
      </w:r>
      <w:r>
        <w:rPr>
          <w:rFonts w:hint="eastAsia" w:ascii="仿宋_GB2312" w:hAnsi="仿宋" w:eastAsia="仿宋_GB2312"/>
          <w:color w:val="auto"/>
          <w:sz w:val="32"/>
          <w:szCs w:val="32"/>
          <w:u w:val="none"/>
          <w:lang w:val="en-US" w:eastAsia="zh-CN"/>
        </w:rPr>
        <w:t>卫生健康支出</w:t>
      </w:r>
      <w:r>
        <w:rPr>
          <w:rFonts w:hint="eastAsia" w:ascii="仿宋_GB2312" w:hAnsi="仿宋" w:eastAsia="仿宋_GB2312"/>
          <w:color w:val="auto"/>
          <w:sz w:val="32"/>
          <w:szCs w:val="32"/>
          <w:u w:val="single"/>
          <w:lang w:val="en-US" w:eastAsia="zh-CN"/>
        </w:rPr>
        <w:t>3.2</w:t>
      </w:r>
      <w:r>
        <w:rPr>
          <w:rFonts w:hint="eastAsia" w:ascii="仿宋_GB2312" w:hAnsi="仿宋" w:eastAsia="仿宋_GB2312"/>
          <w:color w:val="auto"/>
          <w:sz w:val="32"/>
          <w:szCs w:val="32"/>
          <w:u w:val="none"/>
          <w:lang w:val="en-US" w:eastAsia="zh-CN"/>
        </w:rPr>
        <w:t>万元，</w:t>
      </w:r>
      <w:r>
        <w:rPr>
          <w:rFonts w:hint="eastAsia" w:ascii="仿宋_GB2312" w:hAnsi="仿宋" w:eastAsia="仿宋_GB2312"/>
          <w:sz w:val="32"/>
          <w:szCs w:val="32"/>
          <w:u w:val="none"/>
          <w:lang w:val="en-US" w:eastAsia="zh-CN"/>
        </w:rPr>
        <w:t>与上年增加</w:t>
      </w:r>
      <w:r>
        <w:rPr>
          <w:rFonts w:hint="eastAsia" w:ascii="仿宋_GB2312" w:hAnsi="仿宋" w:eastAsia="仿宋_GB2312"/>
          <w:sz w:val="32"/>
          <w:szCs w:val="32"/>
          <w:u w:val="single"/>
          <w:lang w:val="en-US" w:eastAsia="zh-CN"/>
        </w:rPr>
        <w:t>3.2</w:t>
      </w:r>
      <w:r>
        <w:rPr>
          <w:rFonts w:hint="eastAsia" w:ascii="仿宋_GB2312" w:hAnsi="仿宋" w:eastAsia="仿宋_GB2312"/>
          <w:sz w:val="32"/>
          <w:szCs w:val="32"/>
          <w:u w:val="none"/>
          <w:lang w:val="en-US" w:eastAsia="zh-CN"/>
        </w:rPr>
        <w:t>万元</w:t>
      </w:r>
      <w:r>
        <w:rPr>
          <w:rFonts w:hint="eastAsia" w:ascii="仿宋_GB2312" w:hAnsi="仿宋" w:eastAsia="仿宋_GB2312"/>
          <w:color w:val="auto"/>
          <w:sz w:val="32"/>
          <w:szCs w:val="32"/>
          <w:u w:val="none"/>
          <w:lang w:val="en-US" w:eastAsia="zh-CN"/>
        </w:rPr>
        <w:t>，增长</w:t>
      </w:r>
      <w:r>
        <w:rPr>
          <w:rFonts w:hint="eastAsia" w:ascii="仿宋_GB2312" w:hAnsi="仿宋" w:eastAsia="仿宋_GB2312"/>
          <w:color w:val="auto"/>
          <w:sz w:val="32"/>
          <w:szCs w:val="32"/>
          <w:u w:val="single"/>
          <w:lang w:val="en-US" w:eastAsia="zh-CN"/>
        </w:rPr>
        <w:t>100</w:t>
      </w:r>
      <w:r>
        <w:rPr>
          <w:rFonts w:hint="eastAsia" w:ascii="仿宋_GB2312" w:hAnsi="仿宋" w:eastAsia="仿宋_GB2312"/>
          <w:color w:val="auto"/>
          <w:sz w:val="32"/>
          <w:szCs w:val="32"/>
          <w:u w:val="none"/>
          <w:lang w:val="en-US" w:eastAsia="zh-CN"/>
        </w:rPr>
        <w:t>%，</w:t>
      </w:r>
      <w:r>
        <w:rPr>
          <w:rFonts w:hint="eastAsia" w:ascii="仿宋_GB2312" w:hAnsi="仿宋" w:eastAsia="仿宋_GB2312"/>
          <w:sz w:val="32"/>
          <w:szCs w:val="32"/>
          <w:u w:val="none"/>
          <w:lang w:val="en-US" w:eastAsia="zh-CN"/>
        </w:rPr>
        <w:t>主要用于缴纳职工医疗保险。</w:t>
      </w:r>
      <w:r>
        <w:rPr>
          <w:rFonts w:hint="eastAsia" w:ascii="仿宋_GB2312" w:hAnsi="仿宋" w:eastAsia="仿宋_GB2312"/>
          <w:color w:val="auto"/>
          <w:sz w:val="32"/>
          <w:szCs w:val="32"/>
          <w:u w:val="none"/>
          <w:lang w:val="en-US" w:eastAsia="zh-CN"/>
        </w:rPr>
        <w:t>主要原因是2020年在上级主管部门列预算，2021年单独列预算，所需资金增加。</w:t>
      </w:r>
    </w:p>
    <w:p>
      <w:pPr>
        <w:numPr>
          <w:ilvl w:val="0"/>
          <w:numId w:val="0"/>
        </w:numPr>
        <w:ind w:left="-15" w:leftChars="-7" w:firstLine="649" w:firstLineChars="203"/>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3</w:t>
      </w:r>
      <w:r>
        <w:rPr>
          <w:rFonts w:hint="eastAsia" w:ascii="仿宋_GB2312" w:hAnsi="仿宋" w:eastAsia="仿宋_GB2312"/>
          <w:color w:val="auto"/>
          <w:sz w:val="32"/>
          <w:szCs w:val="32"/>
          <w:u w:val="none"/>
          <w:lang w:val="en-US" w:eastAsia="zh-CN"/>
        </w:rPr>
        <w:t>、住房保障支出</w:t>
      </w:r>
      <w:r>
        <w:rPr>
          <w:rFonts w:hint="eastAsia" w:ascii="仿宋_GB2312" w:hAnsi="仿宋" w:eastAsia="仿宋_GB2312"/>
          <w:color w:val="auto"/>
          <w:sz w:val="32"/>
          <w:szCs w:val="32"/>
          <w:u w:val="single"/>
          <w:lang w:val="en-US" w:eastAsia="zh-CN"/>
        </w:rPr>
        <w:t>5.37</w:t>
      </w:r>
      <w:r>
        <w:rPr>
          <w:rFonts w:hint="eastAsia" w:ascii="仿宋_GB2312" w:hAnsi="仿宋" w:eastAsia="仿宋_GB2312"/>
          <w:color w:val="auto"/>
          <w:sz w:val="32"/>
          <w:szCs w:val="32"/>
          <w:u w:val="none"/>
          <w:lang w:val="en-US" w:eastAsia="zh-CN"/>
        </w:rPr>
        <w:t>万元，</w:t>
      </w:r>
      <w:r>
        <w:rPr>
          <w:rFonts w:hint="eastAsia" w:ascii="仿宋_GB2312" w:hAnsi="仿宋" w:eastAsia="仿宋_GB2312"/>
          <w:sz w:val="32"/>
          <w:szCs w:val="32"/>
          <w:u w:val="none"/>
          <w:lang w:val="en-US" w:eastAsia="zh-CN"/>
        </w:rPr>
        <w:t>与上年增加</w:t>
      </w:r>
      <w:r>
        <w:rPr>
          <w:rFonts w:hint="eastAsia" w:ascii="仿宋_GB2312" w:hAnsi="仿宋" w:eastAsia="仿宋_GB2312"/>
          <w:sz w:val="32"/>
          <w:szCs w:val="32"/>
          <w:u w:val="single"/>
          <w:lang w:val="en-US" w:eastAsia="zh-CN"/>
        </w:rPr>
        <w:t>5.37</w:t>
      </w:r>
      <w:r>
        <w:rPr>
          <w:rFonts w:hint="eastAsia" w:ascii="仿宋_GB2312" w:hAnsi="仿宋" w:eastAsia="仿宋_GB2312"/>
          <w:sz w:val="32"/>
          <w:szCs w:val="32"/>
          <w:u w:val="none"/>
          <w:lang w:val="en-US" w:eastAsia="zh-CN"/>
        </w:rPr>
        <w:t>万元</w:t>
      </w:r>
      <w:r>
        <w:rPr>
          <w:rFonts w:hint="eastAsia" w:ascii="仿宋_GB2312" w:hAnsi="仿宋" w:eastAsia="仿宋_GB2312"/>
          <w:color w:val="auto"/>
          <w:sz w:val="32"/>
          <w:szCs w:val="32"/>
          <w:u w:val="none"/>
          <w:lang w:val="en-US" w:eastAsia="zh-CN"/>
        </w:rPr>
        <w:t>，增长</w:t>
      </w:r>
      <w:r>
        <w:rPr>
          <w:rFonts w:hint="eastAsia" w:ascii="仿宋_GB2312" w:hAnsi="仿宋" w:eastAsia="仿宋_GB2312"/>
          <w:color w:val="auto"/>
          <w:sz w:val="32"/>
          <w:szCs w:val="32"/>
          <w:u w:val="single"/>
          <w:lang w:val="en-US" w:eastAsia="zh-CN"/>
        </w:rPr>
        <w:t>100</w:t>
      </w:r>
      <w:r>
        <w:rPr>
          <w:rFonts w:hint="eastAsia" w:ascii="仿宋_GB2312" w:hAnsi="仿宋" w:eastAsia="仿宋_GB2312"/>
          <w:color w:val="auto"/>
          <w:sz w:val="32"/>
          <w:szCs w:val="32"/>
          <w:u w:val="none"/>
          <w:lang w:val="en-US" w:eastAsia="zh-CN"/>
        </w:rPr>
        <w:t>%，</w:t>
      </w:r>
      <w:r>
        <w:rPr>
          <w:rFonts w:hint="eastAsia" w:ascii="仿宋_GB2312" w:hAnsi="仿宋" w:eastAsia="仿宋_GB2312"/>
          <w:sz w:val="32"/>
          <w:szCs w:val="32"/>
          <w:u w:val="none"/>
          <w:lang w:val="en-US" w:eastAsia="zh-CN"/>
        </w:rPr>
        <w:t>主要用于职工缴纳住房公积金。</w:t>
      </w:r>
      <w:r>
        <w:rPr>
          <w:rFonts w:hint="eastAsia" w:ascii="仿宋_GB2312" w:hAnsi="仿宋" w:eastAsia="仿宋_GB2312"/>
          <w:color w:val="auto"/>
          <w:sz w:val="32"/>
          <w:szCs w:val="32"/>
          <w:u w:val="none"/>
          <w:lang w:val="en-US" w:eastAsia="zh-CN"/>
        </w:rPr>
        <w:t>主要原因是2020年在上级主管部门列预算，2021年单独列预算，所需资金增加。</w:t>
      </w:r>
    </w:p>
    <w:p>
      <w:pPr>
        <w:numPr>
          <w:ilvl w:val="0"/>
          <w:numId w:val="0"/>
        </w:numPr>
        <w:ind w:left="-15" w:leftChars="-7" w:firstLine="655" w:firstLineChars="204"/>
        <w:rPr>
          <w:rFonts w:hint="default"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二、收入预算情况说明</w:t>
      </w:r>
    </w:p>
    <w:p>
      <w:pPr>
        <w:numPr>
          <w:ilvl w:val="0"/>
          <w:numId w:val="0"/>
        </w:numPr>
        <w:ind w:left="-15" w:leftChars="-7" w:firstLine="652" w:firstLineChars="204"/>
        <w:rPr>
          <w:rFonts w:hint="default"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曲沃县城乡居民最低生活保障中心本年收入预算合计</w:t>
      </w:r>
      <w:r>
        <w:rPr>
          <w:rFonts w:hint="eastAsia" w:ascii="仿宋_GB2312" w:hAnsi="仿宋" w:eastAsia="仿宋_GB2312"/>
          <w:color w:val="auto"/>
          <w:sz w:val="32"/>
          <w:szCs w:val="32"/>
          <w:u w:val="single"/>
          <w:lang w:val="en-US" w:eastAsia="zh-CN"/>
        </w:rPr>
        <w:t>376.42</w:t>
      </w:r>
      <w:r>
        <w:rPr>
          <w:rFonts w:hint="eastAsia" w:ascii="仿宋_GB2312" w:hAnsi="仿宋" w:eastAsia="仿宋_GB2312"/>
          <w:color w:val="auto"/>
          <w:sz w:val="32"/>
          <w:szCs w:val="32"/>
          <w:u w:val="none"/>
          <w:lang w:val="en-US" w:eastAsia="zh-CN"/>
        </w:rPr>
        <w:t>万元，其中：一般公共预算收入</w:t>
      </w:r>
      <w:r>
        <w:rPr>
          <w:rFonts w:hint="eastAsia" w:ascii="仿宋_GB2312" w:hAnsi="仿宋" w:eastAsia="仿宋_GB2312"/>
          <w:color w:val="auto"/>
          <w:sz w:val="32"/>
          <w:szCs w:val="32"/>
          <w:u w:val="single"/>
          <w:lang w:val="en-US" w:eastAsia="zh-CN"/>
        </w:rPr>
        <w:t>376.42</w:t>
      </w:r>
      <w:r>
        <w:rPr>
          <w:rFonts w:hint="eastAsia" w:ascii="仿宋_GB2312" w:hAnsi="仿宋" w:eastAsia="仿宋_GB2312"/>
          <w:color w:val="auto"/>
          <w:sz w:val="32"/>
          <w:szCs w:val="32"/>
          <w:u w:val="none"/>
          <w:lang w:val="en-US" w:eastAsia="zh-CN"/>
        </w:rPr>
        <w:t>万元，占</w:t>
      </w:r>
      <w:r>
        <w:rPr>
          <w:rFonts w:hint="eastAsia" w:ascii="仿宋_GB2312" w:hAnsi="仿宋" w:eastAsia="仿宋_GB2312"/>
          <w:color w:val="auto"/>
          <w:sz w:val="32"/>
          <w:szCs w:val="32"/>
          <w:u w:val="single"/>
          <w:lang w:val="en-US" w:eastAsia="zh-CN"/>
        </w:rPr>
        <w:t>100</w:t>
      </w:r>
      <w:r>
        <w:rPr>
          <w:rFonts w:hint="eastAsia" w:ascii="仿宋_GB2312" w:hAnsi="仿宋" w:eastAsia="仿宋_GB2312"/>
          <w:color w:val="auto"/>
          <w:sz w:val="32"/>
          <w:szCs w:val="32"/>
          <w:u w:val="none"/>
          <w:lang w:val="en-US" w:eastAsia="zh-CN"/>
        </w:rPr>
        <w:t>%；政府性基金预算收入</w:t>
      </w:r>
      <w:r>
        <w:rPr>
          <w:rFonts w:hint="eastAsia" w:ascii="仿宋_GB2312" w:hAnsi="仿宋" w:eastAsia="仿宋_GB2312"/>
          <w:color w:val="auto"/>
          <w:sz w:val="32"/>
          <w:szCs w:val="32"/>
          <w:u w:val="single"/>
          <w:lang w:val="en-US" w:eastAsia="zh-CN"/>
        </w:rPr>
        <w:t>0</w:t>
      </w:r>
      <w:r>
        <w:rPr>
          <w:rFonts w:hint="eastAsia" w:ascii="仿宋_GB2312" w:hAnsi="仿宋" w:eastAsia="仿宋_GB2312"/>
          <w:color w:val="auto"/>
          <w:sz w:val="32"/>
          <w:szCs w:val="32"/>
          <w:u w:val="none"/>
          <w:lang w:val="en-US" w:eastAsia="zh-CN"/>
        </w:rPr>
        <w:t>万元，占</w:t>
      </w:r>
      <w:r>
        <w:rPr>
          <w:rFonts w:hint="eastAsia" w:ascii="仿宋_GB2312" w:hAnsi="仿宋" w:eastAsia="仿宋_GB2312"/>
          <w:color w:val="auto"/>
          <w:sz w:val="32"/>
          <w:szCs w:val="32"/>
          <w:u w:val="single"/>
          <w:lang w:val="en-US" w:eastAsia="zh-CN"/>
        </w:rPr>
        <w:t>0</w:t>
      </w:r>
      <w:r>
        <w:rPr>
          <w:rFonts w:hint="eastAsia" w:ascii="仿宋_GB2312" w:hAnsi="仿宋" w:eastAsia="仿宋_GB2312"/>
          <w:color w:val="auto"/>
          <w:sz w:val="32"/>
          <w:szCs w:val="32"/>
          <w:u w:val="none"/>
          <w:lang w:val="en-US" w:eastAsia="zh-CN"/>
        </w:rPr>
        <w:t>%。</w:t>
      </w:r>
    </w:p>
    <w:p>
      <w:pPr>
        <w:numPr>
          <w:ilvl w:val="0"/>
          <w:numId w:val="0"/>
        </w:numPr>
        <w:ind w:left="-15" w:leftChars="-7" w:firstLine="655" w:firstLineChars="204"/>
        <w:rPr>
          <w:rFonts w:hint="default"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三、支出预算情况说明</w:t>
      </w:r>
    </w:p>
    <w:p>
      <w:pPr>
        <w:numPr>
          <w:ilvl w:val="0"/>
          <w:numId w:val="0"/>
        </w:numPr>
        <w:ind w:left="-15" w:leftChars="-7" w:firstLine="16" w:firstLineChars="5"/>
        <w:rPr>
          <w:rFonts w:hint="eastAsia" w:ascii="仿宋_GB2312" w:hAnsi="仿宋" w:eastAsia="仿宋_GB2312"/>
          <w:color w:val="auto"/>
          <w:sz w:val="32"/>
          <w:szCs w:val="32"/>
          <w:u w:val="none"/>
          <w:lang w:val="en-US" w:eastAsia="zh-CN"/>
        </w:rPr>
      </w:pPr>
      <w:r>
        <w:rPr>
          <w:rFonts w:hint="eastAsia" w:ascii="仿宋_GB2312" w:hAnsi="仿宋" w:eastAsia="仿宋_GB2312"/>
          <w:sz w:val="32"/>
          <w:szCs w:val="32"/>
          <w:u w:val="none"/>
          <w:lang w:val="en-US" w:eastAsia="zh-CN"/>
        </w:rPr>
        <w:t xml:space="preserve">   </w:t>
      </w:r>
      <w:r>
        <w:rPr>
          <w:rFonts w:hint="eastAsia" w:ascii="仿宋_GB2312" w:hAnsi="仿宋" w:eastAsia="仿宋_GB2312"/>
          <w:color w:val="auto"/>
          <w:sz w:val="32"/>
          <w:szCs w:val="32"/>
          <w:u w:val="none"/>
          <w:lang w:val="en-US" w:eastAsia="zh-CN"/>
        </w:rPr>
        <w:t xml:space="preserve"> 曲沃县城乡居民最低生活保障中心本年支出预算合计</w:t>
      </w:r>
      <w:r>
        <w:rPr>
          <w:rFonts w:hint="eastAsia" w:ascii="仿宋_GB2312" w:hAnsi="仿宋" w:eastAsia="仿宋_GB2312"/>
          <w:color w:val="auto"/>
          <w:sz w:val="32"/>
          <w:szCs w:val="32"/>
          <w:u w:val="single"/>
          <w:lang w:val="en-US" w:eastAsia="zh-CN"/>
        </w:rPr>
        <w:t>376.42</w:t>
      </w:r>
      <w:r>
        <w:rPr>
          <w:rFonts w:hint="eastAsia" w:ascii="仿宋_GB2312" w:hAnsi="仿宋" w:eastAsia="仿宋_GB2312"/>
          <w:color w:val="auto"/>
          <w:sz w:val="32"/>
          <w:szCs w:val="32"/>
          <w:u w:val="none"/>
          <w:lang w:val="en-US" w:eastAsia="zh-CN"/>
        </w:rPr>
        <w:t>万元，其中：基本支出</w:t>
      </w:r>
      <w:r>
        <w:rPr>
          <w:rFonts w:hint="eastAsia" w:ascii="仿宋_GB2312" w:hAnsi="仿宋" w:eastAsia="仿宋_GB2312"/>
          <w:color w:val="auto"/>
          <w:sz w:val="32"/>
          <w:szCs w:val="32"/>
          <w:u w:val="single"/>
          <w:lang w:val="en-US" w:eastAsia="zh-CN"/>
        </w:rPr>
        <w:t>72.67</w:t>
      </w:r>
      <w:r>
        <w:rPr>
          <w:rFonts w:hint="eastAsia" w:ascii="仿宋_GB2312" w:hAnsi="仿宋" w:eastAsia="仿宋_GB2312"/>
          <w:color w:val="auto"/>
          <w:sz w:val="32"/>
          <w:szCs w:val="32"/>
          <w:u w:val="none"/>
          <w:lang w:val="en-US" w:eastAsia="zh-CN"/>
        </w:rPr>
        <w:t>万元，占</w:t>
      </w:r>
      <w:r>
        <w:rPr>
          <w:rFonts w:hint="eastAsia" w:ascii="仿宋_GB2312" w:hAnsi="仿宋" w:eastAsia="仿宋_GB2312"/>
          <w:color w:val="auto"/>
          <w:sz w:val="32"/>
          <w:szCs w:val="32"/>
          <w:u w:val="single"/>
          <w:lang w:val="en-US" w:eastAsia="zh-CN"/>
        </w:rPr>
        <w:t>19.31</w:t>
      </w:r>
      <w:r>
        <w:rPr>
          <w:rFonts w:hint="eastAsia" w:ascii="仿宋_GB2312" w:hAnsi="仿宋" w:eastAsia="仿宋_GB2312"/>
          <w:color w:val="auto"/>
          <w:sz w:val="32"/>
          <w:szCs w:val="32"/>
          <w:u w:val="none"/>
          <w:lang w:val="en-US" w:eastAsia="zh-CN"/>
        </w:rPr>
        <w:t>%；项目支出</w:t>
      </w:r>
      <w:r>
        <w:rPr>
          <w:rFonts w:hint="eastAsia" w:ascii="仿宋_GB2312" w:hAnsi="仿宋" w:eastAsia="仿宋_GB2312"/>
          <w:color w:val="auto"/>
          <w:sz w:val="32"/>
          <w:szCs w:val="32"/>
          <w:u w:val="single"/>
          <w:lang w:val="en-US" w:eastAsia="zh-CN"/>
        </w:rPr>
        <w:t>303.75</w:t>
      </w:r>
      <w:r>
        <w:rPr>
          <w:rFonts w:hint="eastAsia" w:ascii="仿宋_GB2312" w:hAnsi="仿宋" w:eastAsia="仿宋_GB2312"/>
          <w:color w:val="auto"/>
          <w:sz w:val="32"/>
          <w:szCs w:val="32"/>
          <w:u w:val="none"/>
          <w:lang w:val="en-US" w:eastAsia="zh-CN"/>
        </w:rPr>
        <w:t>万元，占</w:t>
      </w:r>
      <w:r>
        <w:rPr>
          <w:rFonts w:hint="eastAsia" w:ascii="仿宋_GB2312" w:hAnsi="仿宋" w:eastAsia="仿宋_GB2312"/>
          <w:color w:val="auto"/>
          <w:sz w:val="32"/>
          <w:szCs w:val="32"/>
          <w:u w:val="single"/>
          <w:lang w:val="en-US" w:eastAsia="zh-CN"/>
        </w:rPr>
        <w:t>80.69</w:t>
      </w:r>
      <w:r>
        <w:rPr>
          <w:rFonts w:hint="eastAsia" w:ascii="仿宋_GB2312" w:hAnsi="仿宋" w:eastAsia="仿宋_GB2312"/>
          <w:color w:val="auto"/>
          <w:sz w:val="32"/>
          <w:szCs w:val="32"/>
          <w:u w:val="none"/>
          <w:lang w:val="en-US" w:eastAsia="zh-CN"/>
        </w:rPr>
        <w:t>%。</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财政拨款收支预算总体情况说明</w:t>
      </w:r>
    </w:p>
    <w:p>
      <w:pPr>
        <w:numPr>
          <w:ilvl w:val="0"/>
          <w:numId w:val="0"/>
        </w:numPr>
        <w:ind w:left="-15" w:leftChars="-7" w:firstLine="649" w:firstLineChars="203"/>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曲沃县城乡居民最低生活保障中心2021年财政拨款收、支总预算</w:t>
      </w:r>
      <w:r>
        <w:rPr>
          <w:rFonts w:hint="eastAsia" w:ascii="仿宋_GB2312" w:hAnsi="仿宋" w:eastAsia="仿宋_GB2312"/>
          <w:color w:val="auto"/>
          <w:sz w:val="32"/>
          <w:szCs w:val="32"/>
          <w:u w:val="single"/>
          <w:lang w:val="en-US" w:eastAsia="zh-CN"/>
        </w:rPr>
        <w:t>376.42</w:t>
      </w:r>
      <w:r>
        <w:rPr>
          <w:rFonts w:hint="eastAsia" w:ascii="仿宋_GB2312" w:hAnsi="仿宋" w:eastAsia="仿宋_GB2312"/>
          <w:color w:val="auto"/>
          <w:sz w:val="32"/>
          <w:szCs w:val="32"/>
          <w:u w:val="none"/>
          <w:lang w:val="en-US" w:eastAsia="zh-CN"/>
        </w:rPr>
        <w:t>万元。</w:t>
      </w:r>
      <w:r>
        <w:rPr>
          <w:rFonts w:hint="eastAsia" w:ascii="仿宋_GB2312" w:hAnsi="仿宋" w:eastAsia="仿宋_GB2312"/>
          <w:color w:val="auto"/>
          <w:sz w:val="32"/>
          <w:szCs w:val="32"/>
          <w:u w:val="none"/>
          <w:lang w:val="en-US" w:eastAsia="zh-CN"/>
        </w:rPr>
        <w:t>与上年相比收、支预算总计各增加</w:t>
      </w:r>
      <w:r>
        <w:rPr>
          <w:rFonts w:hint="eastAsia" w:ascii="仿宋_GB2312" w:hAnsi="仿宋" w:eastAsia="仿宋_GB2312"/>
          <w:color w:val="auto"/>
          <w:sz w:val="32"/>
          <w:szCs w:val="32"/>
          <w:u w:val="single"/>
          <w:lang w:val="en-US" w:eastAsia="zh-CN"/>
        </w:rPr>
        <w:t>376.42</w:t>
      </w:r>
      <w:r>
        <w:rPr>
          <w:rFonts w:hint="eastAsia" w:ascii="仿宋_GB2312" w:hAnsi="仿宋" w:eastAsia="仿宋_GB2312"/>
          <w:color w:val="auto"/>
          <w:sz w:val="32"/>
          <w:szCs w:val="32"/>
          <w:u w:val="none"/>
          <w:lang w:val="en-US" w:eastAsia="zh-CN"/>
        </w:rPr>
        <w:t>万元，增长</w:t>
      </w:r>
      <w:r>
        <w:rPr>
          <w:rFonts w:hint="eastAsia" w:ascii="仿宋_GB2312" w:hAnsi="仿宋" w:eastAsia="仿宋_GB2312"/>
          <w:color w:val="auto"/>
          <w:sz w:val="32"/>
          <w:szCs w:val="32"/>
          <w:u w:val="single"/>
          <w:lang w:val="en-US" w:eastAsia="zh-CN"/>
        </w:rPr>
        <w:t>100</w:t>
      </w:r>
      <w:r>
        <w:rPr>
          <w:rFonts w:hint="eastAsia" w:ascii="仿宋_GB2312" w:hAnsi="仿宋" w:eastAsia="仿宋_GB2312"/>
          <w:color w:val="auto"/>
          <w:sz w:val="32"/>
          <w:szCs w:val="32"/>
          <w:u w:val="none"/>
          <w:lang w:val="en-US" w:eastAsia="zh-CN"/>
        </w:rPr>
        <w:t>%。主要原因是2020年在上级主管部门列预算，2021年单独列预算，所需资金增加。</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color w:val="auto"/>
          <w:sz w:val="32"/>
          <w:szCs w:val="32"/>
          <w:u w:val="none"/>
          <w:lang w:val="en-US" w:eastAsia="zh-CN"/>
        </w:rPr>
        <w:t>一般公共预算支出预算</w:t>
      </w:r>
      <w:r>
        <w:rPr>
          <w:rFonts w:hint="eastAsia" w:ascii="仿宋_GB2312" w:hAnsi="仿宋" w:eastAsia="仿宋_GB2312"/>
          <w:b/>
          <w:bCs/>
          <w:sz w:val="32"/>
          <w:szCs w:val="32"/>
          <w:u w:val="none"/>
          <w:lang w:val="en-US" w:eastAsia="zh-CN"/>
        </w:rPr>
        <w:t>情况说明</w:t>
      </w:r>
    </w:p>
    <w:p>
      <w:pPr>
        <w:numPr>
          <w:ilvl w:val="0"/>
          <w:numId w:val="0"/>
        </w:numPr>
        <w:ind w:left="-15" w:leftChars="-7" w:firstLine="649" w:firstLineChars="203"/>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曲沃县城乡居民最低生活保障中心2021年一般公共预算支出预算</w:t>
      </w:r>
      <w:r>
        <w:rPr>
          <w:rFonts w:hint="eastAsia" w:ascii="仿宋_GB2312" w:hAnsi="仿宋" w:eastAsia="仿宋_GB2312"/>
          <w:color w:val="auto"/>
          <w:sz w:val="32"/>
          <w:szCs w:val="32"/>
          <w:u w:val="single"/>
          <w:lang w:val="en-US" w:eastAsia="zh-CN"/>
        </w:rPr>
        <w:t>376.42</w:t>
      </w:r>
      <w:r>
        <w:rPr>
          <w:rFonts w:hint="eastAsia" w:ascii="仿宋_GB2312" w:hAnsi="仿宋" w:eastAsia="仿宋_GB2312"/>
          <w:color w:val="auto"/>
          <w:sz w:val="32"/>
          <w:szCs w:val="32"/>
          <w:u w:val="none"/>
          <w:lang w:val="en-US" w:eastAsia="zh-CN"/>
        </w:rPr>
        <w:t>万元，</w:t>
      </w:r>
      <w:r>
        <w:rPr>
          <w:rFonts w:hint="eastAsia" w:ascii="仿宋_GB2312" w:hAnsi="仿宋" w:eastAsia="仿宋_GB2312"/>
          <w:sz w:val="32"/>
          <w:szCs w:val="32"/>
          <w:u w:val="none"/>
          <w:lang w:val="en-US" w:eastAsia="zh-CN"/>
        </w:rPr>
        <w:t>与上年相比增加</w:t>
      </w:r>
      <w:r>
        <w:rPr>
          <w:rFonts w:hint="eastAsia" w:ascii="仿宋_GB2312" w:hAnsi="仿宋" w:eastAsia="仿宋_GB2312"/>
          <w:sz w:val="32"/>
          <w:szCs w:val="32"/>
          <w:u w:val="single"/>
          <w:lang w:val="en-US" w:eastAsia="zh-CN"/>
        </w:rPr>
        <w:t>376.42</w:t>
      </w:r>
      <w:r>
        <w:rPr>
          <w:rFonts w:hint="eastAsia" w:ascii="仿宋_GB2312" w:hAnsi="仿宋" w:eastAsia="仿宋_GB2312"/>
          <w:sz w:val="32"/>
          <w:szCs w:val="32"/>
          <w:u w:val="none"/>
          <w:lang w:val="en-US" w:eastAsia="zh-CN"/>
        </w:rPr>
        <w:t>万元，增长</w:t>
      </w:r>
      <w:r>
        <w:rPr>
          <w:rFonts w:hint="eastAsia" w:ascii="仿宋_GB2312" w:hAnsi="仿宋" w:eastAsia="仿宋_GB2312"/>
          <w:sz w:val="32"/>
          <w:szCs w:val="32"/>
          <w:u w:val="single"/>
          <w:lang w:val="en-US" w:eastAsia="zh-CN"/>
        </w:rPr>
        <w:t>100</w:t>
      </w:r>
      <w:r>
        <w:rPr>
          <w:rFonts w:hint="eastAsia" w:ascii="仿宋_GB2312" w:hAnsi="仿宋" w:eastAsia="仿宋_GB2312"/>
          <w:sz w:val="32"/>
          <w:szCs w:val="32"/>
          <w:u w:val="none"/>
          <w:lang w:val="en-US" w:eastAsia="zh-CN"/>
        </w:rPr>
        <w:t>%。</w:t>
      </w:r>
      <w:r>
        <w:rPr>
          <w:rFonts w:hint="eastAsia" w:ascii="仿宋_GB2312" w:hAnsi="仿宋" w:eastAsia="仿宋_GB2312"/>
          <w:color w:val="auto"/>
          <w:sz w:val="32"/>
          <w:szCs w:val="32"/>
          <w:u w:val="none"/>
          <w:lang w:val="en-US" w:eastAsia="zh-CN"/>
        </w:rPr>
        <w:t>主要原因是2020年在上级主管部门列预算，2021年单独列预算，所需资金增加。</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一般公共预算基本支出预算情况说明</w:t>
      </w:r>
    </w:p>
    <w:p>
      <w:pPr>
        <w:numPr>
          <w:numId w:val="0"/>
        </w:numPr>
        <w:ind w:firstLine="640" w:firstLineChars="200"/>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1、人员经费</w:t>
      </w:r>
      <w:r>
        <w:rPr>
          <w:rFonts w:hint="eastAsia" w:ascii="仿宋_GB2312" w:hAnsi="仿宋" w:eastAsia="仿宋_GB2312"/>
          <w:color w:val="auto"/>
          <w:sz w:val="32"/>
          <w:szCs w:val="32"/>
          <w:u w:val="single"/>
          <w:lang w:val="en-US" w:eastAsia="zh-CN"/>
        </w:rPr>
        <w:t>67.87</w:t>
      </w:r>
      <w:r>
        <w:rPr>
          <w:rFonts w:hint="eastAsia" w:ascii="仿宋_GB2312" w:hAnsi="仿宋" w:eastAsia="仿宋_GB2312"/>
          <w:color w:val="auto"/>
          <w:sz w:val="32"/>
          <w:szCs w:val="32"/>
          <w:u w:val="none"/>
          <w:lang w:val="en-US" w:eastAsia="zh-CN"/>
        </w:rPr>
        <w:t>万元。主要包括：基本工资</w:t>
      </w:r>
      <w:r>
        <w:rPr>
          <w:rFonts w:hint="eastAsia" w:ascii="仿宋_GB2312" w:hAnsi="仿宋" w:eastAsia="仿宋_GB2312"/>
          <w:color w:val="auto"/>
          <w:sz w:val="32"/>
          <w:szCs w:val="32"/>
          <w:u w:val="single"/>
          <w:lang w:val="en-US" w:eastAsia="zh-CN"/>
        </w:rPr>
        <w:t>25.24</w:t>
      </w:r>
      <w:r>
        <w:rPr>
          <w:rFonts w:hint="eastAsia" w:ascii="仿宋_GB2312" w:hAnsi="仿宋" w:eastAsia="仿宋_GB2312"/>
          <w:color w:val="auto"/>
          <w:sz w:val="32"/>
          <w:szCs w:val="32"/>
          <w:u w:val="none"/>
          <w:lang w:val="en-US" w:eastAsia="zh-CN"/>
        </w:rPr>
        <w:t>万元、津贴补贴</w:t>
      </w:r>
      <w:r>
        <w:rPr>
          <w:rFonts w:hint="eastAsia" w:ascii="仿宋_GB2312" w:hAnsi="仿宋" w:eastAsia="仿宋_GB2312"/>
          <w:color w:val="auto"/>
          <w:sz w:val="32"/>
          <w:szCs w:val="32"/>
          <w:u w:val="single"/>
          <w:lang w:val="en-US" w:eastAsia="zh-CN"/>
        </w:rPr>
        <w:t>3.77</w:t>
      </w:r>
      <w:r>
        <w:rPr>
          <w:rFonts w:hint="eastAsia" w:ascii="仿宋_GB2312" w:hAnsi="仿宋" w:eastAsia="仿宋_GB2312"/>
          <w:color w:val="auto"/>
          <w:sz w:val="32"/>
          <w:szCs w:val="32"/>
          <w:u w:val="none"/>
          <w:lang w:val="en-US" w:eastAsia="zh-CN"/>
        </w:rPr>
        <w:t>万元、绩效工资</w:t>
      </w:r>
      <w:r>
        <w:rPr>
          <w:rFonts w:hint="eastAsia" w:ascii="仿宋_GB2312" w:hAnsi="仿宋" w:eastAsia="仿宋_GB2312"/>
          <w:color w:val="auto"/>
          <w:sz w:val="32"/>
          <w:szCs w:val="32"/>
          <w:u w:val="single"/>
          <w:lang w:val="en-US" w:eastAsia="zh-CN"/>
        </w:rPr>
        <w:t>19.05</w:t>
      </w:r>
      <w:r>
        <w:rPr>
          <w:rFonts w:hint="eastAsia" w:ascii="仿宋_GB2312" w:hAnsi="仿宋" w:eastAsia="仿宋_GB2312"/>
          <w:color w:val="auto"/>
          <w:sz w:val="32"/>
          <w:szCs w:val="32"/>
          <w:u w:val="none"/>
          <w:lang w:val="en-US" w:eastAsia="zh-CN"/>
        </w:rPr>
        <w:t>万元、社会保险缴费</w:t>
      </w:r>
      <w:r>
        <w:rPr>
          <w:rFonts w:hint="eastAsia" w:ascii="仿宋_GB2312" w:hAnsi="仿宋" w:eastAsia="仿宋_GB2312"/>
          <w:color w:val="auto"/>
          <w:sz w:val="32"/>
          <w:szCs w:val="32"/>
          <w:u w:val="single"/>
          <w:lang w:val="en-US" w:eastAsia="zh-CN"/>
        </w:rPr>
        <w:t>14.42</w:t>
      </w:r>
      <w:r>
        <w:rPr>
          <w:rFonts w:hint="eastAsia" w:ascii="仿宋_GB2312" w:hAnsi="仿宋" w:eastAsia="仿宋_GB2312"/>
          <w:color w:val="auto"/>
          <w:sz w:val="32"/>
          <w:szCs w:val="32"/>
          <w:u w:val="none"/>
          <w:lang w:val="en-US" w:eastAsia="zh-CN"/>
        </w:rPr>
        <w:t>万元、住房公积金</w:t>
      </w:r>
      <w:r>
        <w:rPr>
          <w:rFonts w:hint="eastAsia" w:ascii="仿宋_GB2312" w:hAnsi="仿宋" w:eastAsia="仿宋_GB2312"/>
          <w:color w:val="auto"/>
          <w:sz w:val="32"/>
          <w:szCs w:val="32"/>
          <w:u w:val="single"/>
          <w:lang w:val="en-US" w:eastAsia="zh-CN"/>
        </w:rPr>
        <w:t>5.37</w:t>
      </w:r>
      <w:r>
        <w:rPr>
          <w:rFonts w:hint="eastAsia" w:ascii="仿宋_GB2312" w:hAnsi="仿宋" w:eastAsia="仿宋_GB2312"/>
          <w:color w:val="auto"/>
          <w:sz w:val="32"/>
          <w:szCs w:val="32"/>
          <w:u w:val="none"/>
          <w:lang w:val="en-US" w:eastAsia="zh-CN"/>
        </w:rPr>
        <w:t>万元、对个人和家庭补助</w:t>
      </w:r>
      <w:r>
        <w:rPr>
          <w:rFonts w:hint="eastAsia" w:ascii="仿宋_GB2312" w:hAnsi="仿宋" w:eastAsia="仿宋_GB2312"/>
          <w:color w:val="auto"/>
          <w:sz w:val="32"/>
          <w:szCs w:val="32"/>
          <w:u w:val="single"/>
          <w:lang w:val="en-US" w:eastAsia="zh-CN"/>
        </w:rPr>
        <w:t>0.02</w:t>
      </w:r>
      <w:r>
        <w:rPr>
          <w:rFonts w:hint="eastAsia" w:ascii="仿宋_GB2312" w:hAnsi="仿宋" w:eastAsia="仿宋_GB2312"/>
          <w:color w:val="auto"/>
          <w:sz w:val="32"/>
          <w:szCs w:val="32"/>
          <w:u w:val="none"/>
          <w:lang w:val="en-US" w:eastAsia="zh-CN"/>
        </w:rPr>
        <w:t>万元。</w:t>
      </w:r>
    </w:p>
    <w:p>
      <w:pPr>
        <w:numPr>
          <w:numId w:val="0"/>
        </w:numPr>
        <w:ind w:firstLine="640" w:firstLineChars="200"/>
        <w:rPr>
          <w:rFonts w:hint="default"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2、公用</w:t>
      </w:r>
      <w:r>
        <w:rPr>
          <w:rFonts w:hint="eastAsia" w:ascii="仿宋_GB2312" w:hAnsi="仿宋" w:eastAsia="仿宋_GB2312"/>
          <w:sz w:val="32"/>
          <w:szCs w:val="32"/>
          <w:u w:val="none"/>
          <w:lang w:val="en-US" w:eastAsia="zh-CN"/>
        </w:rPr>
        <w:t>经费</w:t>
      </w:r>
      <w:r>
        <w:rPr>
          <w:rFonts w:hint="eastAsia" w:ascii="仿宋_GB2312" w:hAnsi="仿宋" w:eastAsia="仿宋_GB2312"/>
          <w:sz w:val="32"/>
          <w:szCs w:val="32"/>
          <w:u w:val="single"/>
          <w:lang w:val="en-US" w:eastAsia="zh-CN"/>
        </w:rPr>
        <w:t>4.8</w:t>
      </w:r>
      <w:r>
        <w:rPr>
          <w:rFonts w:hint="eastAsia" w:ascii="仿宋_GB2312" w:hAnsi="仿宋" w:eastAsia="仿宋_GB2312"/>
          <w:sz w:val="32"/>
          <w:szCs w:val="32"/>
          <w:u w:val="none"/>
          <w:lang w:val="en-US" w:eastAsia="zh-CN"/>
        </w:rPr>
        <w:t>万元。</w:t>
      </w:r>
      <w:r>
        <w:rPr>
          <w:rFonts w:hint="eastAsia" w:ascii="仿宋_GB2312" w:hAnsi="仿宋" w:eastAsia="仿宋_GB2312"/>
          <w:color w:val="auto"/>
          <w:sz w:val="32"/>
          <w:szCs w:val="32"/>
          <w:u w:val="none"/>
          <w:lang w:val="en-US" w:eastAsia="zh-CN"/>
        </w:rPr>
        <w:t>主要包括办公费</w:t>
      </w:r>
      <w:r>
        <w:rPr>
          <w:rFonts w:hint="eastAsia" w:ascii="仿宋_GB2312" w:hAnsi="仿宋" w:eastAsia="仿宋_GB2312"/>
          <w:color w:val="auto"/>
          <w:sz w:val="32"/>
          <w:szCs w:val="32"/>
          <w:u w:val="single"/>
          <w:lang w:val="en-US" w:eastAsia="zh-CN"/>
        </w:rPr>
        <w:t>2.8</w:t>
      </w:r>
      <w:r>
        <w:rPr>
          <w:rFonts w:hint="eastAsia" w:ascii="仿宋_GB2312" w:hAnsi="仿宋" w:eastAsia="仿宋_GB2312"/>
          <w:color w:val="auto"/>
          <w:sz w:val="32"/>
          <w:szCs w:val="32"/>
          <w:u w:val="none"/>
          <w:lang w:val="en-US" w:eastAsia="zh-CN"/>
        </w:rPr>
        <w:t>万元、工会经费</w:t>
      </w:r>
      <w:r>
        <w:rPr>
          <w:rFonts w:hint="eastAsia" w:ascii="仿宋_GB2312" w:hAnsi="仿宋" w:eastAsia="仿宋_GB2312"/>
          <w:color w:val="auto"/>
          <w:sz w:val="32"/>
          <w:szCs w:val="32"/>
          <w:u w:val="single"/>
          <w:lang w:val="en-US" w:eastAsia="zh-CN"/>
        </w:rPr>
        <w:t>0.51</w:t>
      </w:r>
      <w:r>
        <w:rPr>
          <w:rFonts w:hint="eastAsia" w:ascii="仿宋_GB2312" w:hAnsi="仿宋" w:eastAsia="仿宋_GB2312"/>
          <w:color w:val="auto"/>
          <w:sz w:val="32"/>
          <w:szCs w:val="32"/>
          <w:u w:val="none"/>
          <w:lang w:val="en-US" w:eastAsia="zh-CN"/>
        </w:rPr>
        <w:t>万元、福利费</w:t>
      </w:r>
      <w:r>
        <w:rPr>
          <w:rFonts w:hint="eastAsia" w:ascii="仿宋_GB2312" w:hAnsi="仿宋" w:eastAsia="仿宋_GB2312"/>
          <w:color w:val="auto"/>
          <w:sz w:val="32"/>
          <w:szCs w:val="32"/>
          <w:u w:val="single"/>
          <w:lang w:val="en-US" w:eastAsia="zh-CN"/>
        </w:rPr>
        <w:t>1.49</w:t>
      </w:r>
      <w:r>
        <w:rPr>
          <w:rFonts w:hint="eastAsia" w:ascii="仿宋_GB2312" w:hAnsi="仿宋" w:eastAsia="仿宋_GB2312"/>
          <w:color w:val="auto"/>
          <w:sz w:val="32"/>
          <w:szCs w:val="32"/>
          <w:u w:val="none"/>
          <w:lang w:val="en-US" w:eastAsia="zh-CN"/>
        </w:rPr>
        <w:t>万元。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政府性基金预算支出预算情况说明</w:t>
      </w:r>
    </w:p>
    <w:p>
      <w:pPr>
        <w:numPr>
          <w:ilvl w:val="0"/>
          <w:numId w:val="0"/>
        </w:numPr>
        <w:ind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曲沃县城乡居民最低生活保障中心2021年政府性基金支出预算支出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一般公共预算“三公”经费预算情况说明</w:t>
      </w:r>
    </w:p>
    <w:p>
      <w:pPr>
        <w:numPr>
          <w:ilvl w:val="0"/>
          <w:numId w:val="0"/>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曲沃县城乡居民最低生活保障中心2021年一般公共预算拨款安排的“三公”经费预算支出中，因公出国（境）费支出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万元；公务用车购置及运行费支出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万元，占“三公”经费的</w:t>
      </w:r>
      <w:r>
        <w:rPr>
          <w:rFonts w:hint="eastAsia" w:ascii="仿宋_GB2312" w:hAnsi="仿宋" w:eastAsia="仿宋_GB2312"/>
          <w:sz w:val="32"/>
          <w:szCs w:val="32"/>
          <w:u w:val="single"/>
          <w:lang w:val="en-US" w:eastAsia="zh-CN"/>
        </w:rPr>
        <w:t xml:space="preserve"> 0</w:t>
      </w:r>
      <w:r>
        <w:rPr>
          <w:rFonts w:hint="eastAsia" w:ascii="仿宋_GB2312" w:hAnsi="仿宋" w:eastAsia="仿宋_GB2312"/>
          <w:sz w:val="32"/>
          <w:szCs w:val="32"/>
          <w:u w:val="none"/>
          <w:lang w:val="en-US" w:eastAsia="zh-CN"/>
        </w:rPr>
        <w:t>%；公务接待费支出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万元，占“三公”经费的</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%。具体情况如下：</w:t>
      </w:r>
    </w:p>
    <w:p>
      <w:pPr>
        <w:numPr>
          <w:ilvl w:val="0"/>
          <w:numId w:val="6"/>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因公出国（境）费预算支出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w:t>
      </w:r>
    </w:p>
    <w:p>
      <w:pPr>
        <w:numPr>
          <w:ilvl w:val="0"/>
          <w:numId w:val="6"/>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公务用车购置及运行费预算支出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万元。其中：</w:t>
      </w:r>
    </w:p>
    <w:p>
      <w:pPr>
        <w:numPr>
          <w:ilvl w:val="0"/>
          <w:numId w:val="7"/>
        </w:numPr>
        <w:ind w:left="0" w:leftChars="0"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公务用车购置预算支出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w:t>
      </w:r>
    </w:p>
    <w:p>
      <w:pPr>
        <w:numPr>
          <w:ilvl w:val="0"/>
          <w:numId w:val="7"/>
        </w:numPr>
        <w:ind w:left="0" w:leftChars="0"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公务用车运行维护费预算支出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w:t>
      </w:r>
    </w:p>
    <w:p>
      <w:pPr>
        <w:numPr>
          <w:ilvl w:val="0"/>
          <w:numId w:val="6"/>
        </w:numPr>
        <w:ind w:left="0" w:leftChars="0" w:firstLine="640" w:firstLineChars="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公务接待预算支出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一般公共预算机关运行经费支出预算情况说明</w:t>
      </w:r>
    </w:p>
    <w:p>
      <w:pPr>
        <w:numPr>
          <w:ilvl w:val="0"/>
          <w:numId w:val="0"/>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2021年本单位一般公共预算机关运行经费预算支出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政府采购支出预算情况说明</w:t>
      </w:r>
    </w:p>
    <w:p>
      <w:pPr>
        <w:numPr>
          <w:ilvl w:val="0"/>
          <w:numId w:val="0"/>
        </w:numPr>
        <w:ind w:left="0" w:leftChars="0" w:firstLine="640" w:firstLineChars="20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2021年度政府采购支出预算总额</w:t>
      </w:r>
      <w:r>
        <w:rPr>
          <w:rFonts w:hint="eastAsia" w:ascii="仿宋_GB2312" w:hAnsi="仿宋" w:eastAsia="仿宋_GB2312"/>
          <w:sz w:val="32"/>
          <w:szCs w:val="32"/>
          <w:u w:val="single"/>
          <w:lang w:val="en-US" w:eastAsia="zh-CN"/>
        </w:rPr>
        <w:t>1.61</w:t>
      </w:r>
      <w:r>
        <w:rPr>
          <w:rFonts w:hint="eastAsia" w:ascii="仿宋_GB2312" w:hAnsi="仿宋" w:eastAsia="仿宋_GB2312"/>
          <w:sz w:val="32"/>
          <w:szCs w:val="32"/>
          <w:u w:val="none"/>
          <w:lang w:val="en-US" w:eastAsia="zh-CN"/>
        </w:rPr>
        <w:t>万元，其中：拟采购货物支出</w:t>
      </w:r>
      <w:r>
        <w:rPr>
          <w:rFonts w:hint="eastAsia" w:ascii="仿宋_GB2312" w:hAnsi="仿宋" w:eastAsia="仿宋_GB2312"/>
          <w:sz w:val="32"/>
          <w:szCs w:val="32"/>
          <w:u w:val="single"/>
          <w:lang w:val="en-US" w:eastAsia="zh-CN"/>
        </w:rPr>
        <w:t>1.61</w:t>
      </w:r>
      <w:r>
        <w:rPr>
          <w:rFonts w:hint="eastAsia" w:ascii="仿宋_GB2312" w:hAnsi="仿宋" w:eastAsia="仿宋_GB2312"/>
          <w:sz w:val="32"/>
          <w:szCs w:val="32"/>
          <w:u w:val="none"/>
          <w:lang w:val="en-US" w:eastAsia="zh-CN"/>
        </w:rPr>
        <w:t>万元；拟采购工程支出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万元；拟采购服务支出</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万元。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国有资产占用情况</w:t>
      </w:r>
    </w:p>
    <w:p>
      <w:pPr>
        <w:numPr>
          <w:ilvl w:val="0"/>
          <w:numId w:val="0"/>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本单位共有车辆</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辆，其中：一般公务用车</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辆、执法执勤用车</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辆、特种专业技术用车</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辆、其他用车</w:t>
      </w:r>
      <w:r>
        <w:rPr>
          <w:rFonts w:hint="eastAsia" w:ascii="仿宋_GB2312" w:hAnsi="仿宋" w:eastAsia="仿宋_GB2312"/>
          <w:sz w:val="32"/>
          <w:szCs w:val="32"/>
          <w:u w:val="single"/>
          <w:lang w:val="en-US" w:eastAsia="zh-CN"/>
        </w:rPr>
        <w:t>0</w:t>
      </w:r>
      <w:r>
        <w:rPr>
          <w:rFonts w:hint="eastAsia" w:ascii="仿宋_GB2312" w:hAnsi="仿宋" w:eastAsia="仿宋_GB2312"/>
          <w:sz w:val="32"/>
          <w:szCs w:val="32"/>
          <w:u w:val="none"/>
          <w:lang w:val="en-US" w:eastAsia="zh-CN"/>
        </w:rPr>
        <w:t>辆。</w:t>
      </w:r>
    </w:p>
    <w:p>
      <w:pPr>
        <w:numPr>
          <w:ilvl w:val="0"/>
          <w:numId w:val="0"/>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本单位办公用房面积：</w:t>
      </w:r>
      <w:r>
        <w:rPr>
          <w:rFonts w:hint="eastAsia" w:ascii="仿宋_GB2312" w:hAnsi="仿宋" w:eastAsia="仿宋_GB2312"/>
          <w:sz w:val="32"/>
          <w:szCs w:val="32"/>
          <w:u w:val="single"/>
          <w:lang w:val="en-US" w:eastAsia="zh-CN"/>
        </w:rPr>
        <w:t>100</w:t>
      </w:r>
      <w:r>
        <w:rPr>
          <w:rFonts w:hint="eastAsia" w:ascii="仿宋_GB2312" w:hAnsi="仿宋" w:eastAsia="仿宋_GB2312"/>
          <w:sz w:val="32"/>
          <w:szCs w:val="32"/>
          <w:u w:val="none"/>
          <w:lang w:val="en-US" w:eastAsia="zh-CN"/>
        </w:rPr>
        <w:t>平方米。</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预算绩效目标设置情况说明</w:t>
      </w:r>
    </w:p>
    <w:p>
      <w:pPr>
        <w:numPr>
          <w:ilvl w:val="0"/>
          <w:numId w:val="0"/>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2021年度，本单位共</w:t>
      </w:r>
      <w:r>
        <w:rPr>
          <w:rFonts w:hint="eastAsia" w:ascii="仿宋_GB2312" w:hAnsi="仿宋" w:eastAsia="仿宋_GB2312"/>
          <w:sz w:val="32"/>
          <w:szCs w:val="32"/>
          <w:u w:val="single"/>
          <w:lang w:val="en-US" w:eastAsia="zh-CN"/>
        </w:rPr>
        <w:t>6</w:t>
      </w:r>
      <w:r>
        <w:rPr>
          <w:rFonts w:hint="eastAsia" w:ascii="仿宋_GB2312" w:hAnsi="仿宋" w:eastAsia="仿宋_GB2312"/>
          <w:sz w:val="32"/>
          <w:szCs w:val="32"/>
          <w:u w:val="none"/>
          <w:lang w:val="en-US" w:eastAsia="zh-CN"/>
        </w:rPr>
        <w:t>个项目纳入绩效目标管理，涉及财政性资金合计</w:t>
      </w:r>
      <w:r>
        <w:rPr>
          <w:rFonts w:hint="eastAsia" w:ascii="仿宋_GB2312" w:hAnsi="仿宋" w:eastAsia="仿宋_GB2312"/>
          <w:sz w:val="32"/>
          <w:szCs w:val="32"/>
          <w:u w:val="single"/>
          <w:lang w:val="en-US" w:eastAsia="zh-CN"/>
        </w:rPr>
        <w:t>303.75</w:t>
      </w:r>
      <w:r>
        <w:rPr>
          <w:rFonts w:hint="eastAsia" w:ascii="仿宋_GB2312" w:hAnsi="仿宋" w:eastAsia="仿宋_GB2312"/>
          <w:sz w:val="32"/>
          <w:szCs w:val="32"/>
          <w:u w:val="none"/>
          <w:lang w:val="en-US" w:eastAsia="zh-CN"/>
        </w:rPr>
        <w:t>万元；本单位整体支出纳入绩效目标管理，涉及财政性资金</w:t>
      </w:r>
      <w:r>
        <w:rPr>
          <w:rFonts w:hint="eastAsia" w:ascii="仿宋_GB2312" w:hAnsi="仿宋" w:eastAsia="仿宋_GB2312"/>
          <w:sz w:val="32"/>
          <w:szCs w:val="32"/>
          <w:u w:val="single"/>
          <w:lang w:val="en-US" w:eastAsia="zh-CN"/>
        </w:rPr>
        <w:t>303.75</w:t>
      </w:r>
      <w:r>
        <w:rPr>
          <w:rFonts w:hint="eastAsia" w:ascii="仿宋_GB2312" w:hAnsi="仿宋" w:eastAsia="仿宋_GB2312"/>
          <w:sz w:val="32"/>
          <w:szCs w:val="32"/>
          <w:u w:val="none"/>
          <w:lang w:val="en-US" w:eastAsia="zh-CN"/>
        </w:rPr>
        <w:t>万元。</w:t>
      </w:r>
    </w:p>
    <w:p>
      <w:pPr>
        <w:numPr>
          <w:ilvl w:val="0"/>
          <w:numId w:val="5"/>
        </w:numPr>
        <w:ind w:left="641" w:leftChars="0" w:firstLine="0" w:firstLineChars="0"/>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其他说明</w:t>
      </w:r>
    </w:p>
    <w:p>
      <w:pPr>
        <w:numPr>
          <w:ilvl w:val="0"/>
          <w:numId w:val="0"/>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我单位无其他需要说明的事项，未使用政府债券资金。</w:t>
      </w:r>
    </w:p>
    <w:p>
      <w:pPr>
        <w:numPr>
          <w:ilvl w:val="0"/>
          <w:numId w:val="0"/>
        </w:numPr>
        <w:jc w:val="center"/>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第四部分名词解释</w:t>
      </w:r>
    </w:p>
    <w:p>
      <w:pPr>
        <w:numPr>
          <w:ilvl w:val="0"/>
          <w:numId w:val="8"/>
        </w:numPr>
        <w:ind w:firstLine="64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财政拨款：指一般公共预算财政拨款、政府性基金预算财政拨款和国有资本经营预算拨款。</w:t>
      </w:r>
    </w:p>
    <w:p>
      <w:pPr>
        <w:numPr>
          <w:ilvl w:val="0"/>
          <w:numId w:val="8"/>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单位资金收入：包括事业收入、事业单位经营收入、上级补助收入、附属单位上缴收入、其他收入等。</w:t>
      </w:r>
    </w:p>
    <w:p>
      <w:pPr>
        <w:numPr>
          <w:ilvl w:val="0"/>
          <w:numId w:val="8"/>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基本支出：指为保障机构正常运转、完成工作任务而发生的人员指出和公用支出。</w:t>
      </w:r>
    </w:p>
    <w:p>
      <w:pPr>
        <w:numPr>
          <w:ilvl w:val="0"/>
          <w:numId w:val="8"/>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项目支出：指在基本支出之外为完成特定工作任务和事业发展目标所发生的支出。</w:t>
      </w:r>
    </w:p>
    <w:p>
      <w:pPr>
        <w:numPr>
          <w:ilvl w:val="0"/>
          <w:numId w:val="8"/>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三公”经费：指单位用一般公共预算财政拨款安排的因公出国（境）费、公务用车购置及运行费和公务接待费。其中，因公出国（境）费反映单位公务出国（境）的住宿费、差旅费、伙食补助费、杂费、培训费等支出；公务用车购置及运行费反映单位公务用车购置费、燃料费、维修费、过路过桥费、保险费、安全奖励费用等支出；公务接待费反映单位按规定开支的各类公务接待（含外宾接待）支出。</w:t>
      </w:r>
    </w:p>
    <w:p>
      <w:pPr>
        <w:numPr>
          <w:ilvl w:val="0"/>
          <w:numId w:val="8"/>
        </w:numPr>
        <w:ind w:firstLine="64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机关运行经费：指行政单位（含参照公务员法管理的事业单位）使用一般公共预算安排的基本支出中的日常公用经费支出，包括办公及印刷费、邮电费、差旅费、会议费、福利费、日常维护费、专用材料及一般设备购置费、办公用房水电费、办公用房取暖费、办公用房物业管理费、公务用车运行维护费及其他费用。</w:t>
      </w:r>
    </w:p>
    <w:p>
      <w:pPr>
        <w:numPr>
          <w:ilvl w:val="0"/>
          <w:numId w:val="0"/>
        </w:numPr>
        <w:jc w:val="center"/>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 xml:space="preserve">                     </w:t>
      </w:r>
    </w:p>
    <w:p>
      <w:pPr>
        <w:numPr>
          <w:ilvl w:val="0"/>
          <w:numId w:val="0"/>
        </w:numPr>
        <w:jc w:val="center"/>
        <w:rPr>
          <w:rFonts w:hint="eastAsia" w:ascii="仿宋_GB2312" w:hAnsi="仿宋" w:eastAsia="仿宋_GB2312"/>
          <w:sz w:val="32"/>
          <w:szCs w:val="32"/>
          <w:u w:val="none"/>
          <w:lang w:val="en-US" w:eastAsia="zh-CN"/>
        </w:rPr>
      </w:pPr>
    </w:p>
    <w:p>
      <w:pPr>
        <w:numPr>
          <w:ilvl w:val="0"/>
          <w:numId w:val="0"/>
        </w:numPr>
        <w:jc w:val="right"/>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曲沃县城乡居民最低生活保障中心</w:t>
      </w:r>
    </w:p>
    <w:p>
      <w:pPr>
        <w:numPr>
          <w:ilvl w:val="0"/>
          <w:numId w:val="0"/>
        </w:numPr>
        <w:jc w:val="right"/>
        <w:rPr>
          <w:rFonts w:hint="default" w:ascii="仿宋_GB2312" w:hAnsi="仿宋" w:eastAsia="仿宋_GB2312"/>
          <w:sz w:val="32"/>
          <w:szCs w:val="32"/>
          <w:u w:val="none"/>
          <w:lang w:val="en-US" w:eastAsia="zh-CN"/>
        </w:rPr>
      </w:pPr>
      <w:bookmarkStart w:id="0" w:name="_GoBack"/>
      <w:bookmarkEnd w:id="0"/>
      <w:r>
        <w:rPr>
          <w:rFonts w:hint="eastAsia" w:ascii="仿宋_GB2312" w:hAnsi="仿宋" w:eastAsia="仿宋_GB2312"/>
          <w:sz w:val="32"/>
          <w:szCs w:val="32"/>
          <w:u w:val="none"/>
          <w:lang w:val="en-US" w:eastAsia="zh-CN"/>
        </w:rPr>
        <w:t xml:space="preserve">               2021年4月28日</w:t>
      </w:r>
    </w:p>
    <w:p>
      <w:pPr>
        <w:numPr>
          <w:ilvl w:val="0"/>
          <w:numId w:val="0"/>
        </w:numPr>
        <w:jc w:val="center"/>
        <w:rPr>
          <w:rFonts w:hint="default" w:ascii="仿宋_GB2312" w:hAnsi="仿宋" w:eastAsia="仿宋_GB2312"/>
          <w:sz w:val="32"/>
          <w:szCs w:val="32"/>
          <w:u w:val="none"/>
          <w:lang w:val="en-US" w:eastAsia="zh-CN"/>
        </w:rPr>
      </w:pPr>
    </w:p>
    <w:p>
      <w:pPr>
        <w:numPr>
          <w:ilvl w:val="0"/>
          <w:numId w:val="0"/>
        </w:numPr>
        <w:rPr>
          <w:rFonts w:hint="default" w:ascii="仿宋_GB2312" w:hAnsi="仿宋" w:eastAsia="仿宋_GB2312"/>
          <w:sz w:val="32"/>
          <w:szCs w:val="32"/>
          <w:u w:val="none"/>
          <w:lang w:val="en-US" w:eastAsia="zh-CN"/>
        </w:rPr>
      </w:pPr>
    </w:p>
    <w:p>
      <w:pPr>
        <w:numPr>
          <w:ilvl w:val="0"/>
          <w:numId w:val="0"/>
        </w:numPr>
        <w:rPr>
          <w:rFonts w:hint="default" w:ascii="仿宋_GB2312" w:hAnsi="仿宋" w:eastAsia="仿宋_GB2312"/>
          <w:sz w:val="32"/>
          <w:szCs w:val="32"/>
          <w:u w:val="none"/>
          <w:lang w:val="en-US" w:eastAsia="zh-CN"/>
        </w:rPr>
      </w:pPr>
    </w:p>
    <w:p>
      <w:pPr>
        <w:ind w:firstLine="640" w:firstLineChars="200"/>
        <w:rPr>
          <w:rFonts w:hint="eastAsia" w:ascii="仿宋_GB2312" w:hAnsi="仿宋"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Verdana,Arial">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C10BF"/>
    <w:multiLevelType w:val="singleLevel"/>
    <w:tmpl w:val="8D1C10BF"/>
    <w:lvl w:ilvl="0" w:tentative="0">
      <w:start w:val="1"/>
      <w:numFmt w:val="chineseCounting"/>
      <w:suff w:val="nothing"/>
      <w:lvlText w:val="%1、"/>
      <w:lvlJc w:val="left"/>
      <w:rPr>
        <w:rFonts w:hint="eastAsia"/>
      </w:rPr>
    </w:lvl>
  </w:abstractNum>
  <w:abstractNum w:abstractNumId="1">
    <w:nsid w:val="9F4FF208"/>
    <w:multiLevelType w:val="singleLevel"/>
    <w:tmpl w:val="9F4FF208"/>
    <w:lvl w:ilvl="0" w:tentative="0">
      <w:start w:val="1"/>
      <w:numFmt w:val="chineseCounting"/>
      <w:suff w:val="nothing"/>
      <w:lvlText w:val="%1、"/>
      <w:lvlJc w:val="left"/>
      <w:rPr>
        <w:rFonts w:hint="eastAsia"/>
      </w:rPr>
    </w:lvl>
  </w:abstractNum>
  <w:abstractNum w:abstractNumId="2">
    <w:nsid w:val="B581C88E"/>
    <w:multiLevelType w:val="singleLevel"/>
    <w:tmpl w:val="B581C88E"/>
    <w:lvl w:ilvl="0" w:tentative="0">
      <w:start w:val="1"/>
      <w:numFmt w:val="chineseCounting"/>
      <w:suff w:val="nothing"/>
      <w:lvlText w:val="（%1）"/>
      <w:lvlJc w:val="left"/>
      <w:rPr>
        <w:rFonts w:hint="eastAsia"/>
      </w:rPr>
    </w:lvl>
  </w:abstractNum>
  <w:abstractNum w:abstractNumId="3">
    <w:nsid w:val="BD477A8A"/>
    <w:multiLevelType w:val="singleLevel"/>
    <w:tmpl w:val="BD477A8A"/>
    <w:lvl w:ilvl="0" w:tentative="0">
      <w:start w:val="4"/>
      <w:numFmt w:val="chineseCounting"/>
      <w:suff w:val="nothing"/>
      <w:lvlText w:val="%1、"/>
      <w:lvlJc w:val="left"/>
      <w:pPr>
        <w:ind w:left="641" w:firstLine="0"/>
      </w:pPr>
      <w:rPr>
        <w:rFonts w:hint="eastAsia"/>
      </w:rPr>
    </w:lvl>
  </w:abstractNum>
  <w:abstractNum w:abstractNumId="4">
    <w:nsid w:val="C0368850"/>
    <w:multiLevelType w:val="singleLevel"/>
    <w:tmpl w:val="C0368850"/>
    <w:lvl w:ilvl="0" w:tentative="0">
      <w:start w:val="1"/>
      <w:numFmt w:val="decimal"/>
      <w:suff w:val="nothing"/>
      <w:lvlText w:val="（%1）"/>
      <w:lvlJc w:val="left"/>
    </w:lvl>
  </w:abstractNum>
  <w:abstractNum w:abstractNumId="5">
    <w:nsid w:val="D8E71EFC"/>
    <w:multiLevelType w:val="singleLevel"/>
    <w:tmpl w:val="D8E71EFC"/>
    <w:lvl w:ilvl="0" w:tentative="0">
      <w:start w:val="1"/>
      <w:numFmt w:val="decimal"/>
      <w:suff w:val="nothing"/>
      <w:lvlText w:val="（%1）"/>
      <w:lvlJc w:val="left"/>
      <w:pPr>
        <w:ind w:left="640" w:firstLine="0"/>
      </w:pPr>
    </w:lvl>
  </w:abstractNum>
  <w:abstractNum w:abstractNumId="6">
    <w:nsid w:val="3E1963C8"/>
    <w:multiLevelType w:val="singleLevel"/>
    <w:tmpl w:val="3E1963C8"/>
    <w:lvl w:ilvl="0" w:tentative="0">
      <w:start w:val="1"/>
      <w:numFmt w:val="decimal"/>
      <w:suff w:val="nothing"/>
      <w:lvlText w:val="%1、"/>
      <w:lvlJc w:val="left"/>
      <w:pPr>
        <w:ind w:left="640" w:firstLine="0"/>
      </w:pPr>
    </w:lvl>
  </w:abstractNum>
  <w:abstractNum w:abstractNumId="7">
    <w:nsid w:val="5E65C660"/>
    <w:multiLevelType w:val="singleLevel"/>
    <w:tmpl w:val="5E65C660"/>
    <w:lvl w:ilvl="0" w:tentative="0">
      <w:start w:val="1"/>
      <w:numFmt w:val="decimal"/>
      <w:suff w:val="nothing"/>
      <w:lvlText w:val="%1、"/>
      <w:lvlJc w:val="left"/>
    </w:lvl>
  </w:abstractNum>
  <w:num w:numId="1">
    <w:abstractNumId w:val="1"/>
  </w:num>
  <w:num w:numId="2">
    <w:abstractNumId w:val="2"/>
  </w:num>
  <w:num w:numId="3">
    <w:abstractNumId w:val="6"/>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mZmQ2ZTY3ZWY4MTIwZDU3ZTQ3NjkyNWNkYzEwMGMifQ=="/>
  </w:docVars>
  <w:rsids>
    <w:rsidRoot w:val="7D395A6F"/>
    <w:rsid w:val="009F5770"/>
    <w:rsid w:val="0436271F"/>
    <w:rsid w:val="059C7A38"/>
    <w:rsid w:val="05B63617"/>
    <w:rsid w:val="0A541526"/>
    <w:rsid w:val="0BC81A6D"/>
    <w:rsid w:val="0F966F68"/>
    <w:rsid w:val="100D61E2"/>
    <w:rsid w:val="17904FAD"/>
    <w:rsid w:val="17FA6EAF"/>
    <w:rsid w:val="196D1AD9"/>
    <w:rsid w:val="1AB64489"/>
    <w:rsid w:val="1D2E70DB"/>
    <w:rsid w:val="234D4946"/>
    <w:rsid w:val="33104C53"/>
    <w:rsid w:val="33E3647C"/>
    <w:rsid w:val="398A26C1"/>
    <w:rsid w:val="3E8C3C28"/>
    <w:rsid w:val="3F246899"/>
    <w:rsid w:val="405B2A1E"/>
    <w:rsid w:val="4487172D"/>
    <w:rsid w:val="4BF14D19"/>
    <w:rsid w:val="515074C2"/>
    <w:rsid w:val="53F43D78"/>
    <w:rsid w:val="5A874095"/>
    <w:rsid w:val="5AE56CFB"/>
    <w:rsid w:val="6A8954B5"/>
    <w:rsid w:val="73942589"/>
    <w:rsid w:val="7D39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2931</Words>
  <Characters>3226</Characters>
  <Lines>0</Lines>
  <Paragraphs>0</Paragraphs>
  <TotalTime>0</TotalTime>
  <ScaleCrop>false</ScaleCrop>
  <LinksUpToDate>false</LinksUpToDate>
  <CharactersWithSpaces>3278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2022-08-26T06:55:00Z</dcterms:created>
  <dc:creator>上帝爱你610361</dc:creator>
  <cp:lastModifiedBy>Administrator</cp:lastModifiedBy>
  <dcterms:modified xsi:type="dcterms:W3CDTF">2022-08-26T09:59:35Z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5C135EA8BC004E7EAB4FB3FC3E3CCA3E</vt:lpwstr>
  </property>
</Properties>
</file>