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1D" w:rsidRDefault="0041237C">
      <w:pPr>
        <w:jc w:val="center"/>
        <w:rPr>
          <w:rStyle w:val="NormalCharacter"/>
          <w:rFonts w:ascii="宋体" w:hAnsi="宋体"/>
          <w:b/>
          <w:color w:val="000000"/>
          <w:kern w:val="0"/>
          <w:sz w:val="44"/>
          <w:szCs w:val="44"/>
        </w:rPr>
      </w:pPr>
      <w:r>
        <w:rPr>
          <w:rStyle w:val="NormalCharacter"/>
          <w:rFonts w:ascii="宋体" w:hAnsi="宋体"/>
          <w:b/>
          <w:color w:val="000000"/>
          <w:kern w:val="0"/>
          <w:sz w:val="44"/>
          <w:szCs w:val="44"/>
        </w:rPr>
        <w:t>曲沃县</w:t>
      </w:r>
      <w:r w:rsidR="00A8015D">
        <w:rPr>
          <w:rStyle w:val="NormalCharacter"/>
          <w:rFonts w:ascii="宋体" w:hAnsi="宋体" w:hint="eastAsia"/>
          <w:b/>
          <w:color w:val="000000"/>
          <w:kern w:val="0"/>
          <w:sz w:val="44"/>
          <w:szCs w:val="44"/>
        </w:rPr>
        <w:t>农机中心</w:t>
      </w:r>
    </w:p>
    <w:p w:rsidR="00F963B6" w:rsidRDefault="0041237C" w:rsidP="00CE761D">
      <w:pPr>
        <w:jc w:val="center"/>
        <w:rPr>
          <w:rStyle w:val="NormalCharacter"/>
          <w:rFonts w:ascii="宋体" w:hAnsi="宋体"/>
          <w:b/>
          <w:color w:val="000000"/>
          <w:kern w:val="0"/>
          <w:sz w:val="44"/>
          <w:szCs w:val="44"/>
        </w:rPr>
      </w:pPr>
      <w:r>
        <w:rPr>
          <w:rStyle w:val="NormalCharacter"/>
          <w:rFonts w:ascii="宋体" w:hAnsi="宋体"/>
          <w:b/>
          <w:color w:val="000000"/>
          <w:kern w:val="0"/>
          <w:sz w:val="44"/>
          <w:szCs w:val="44"/>
        </w:rPr>
        <w:t>202</w:t>
      </w:r>
      <w:r w:rsidR="002628E3">
        <w:rPr>
          <w:rStyle w:val="NormalCharacter"/>
          <w:rFonts w:ascii="宋体" w:hAnsi="宋体" w:hint="eastAsia"/>
          <w:b/>
          <w:color w:val="000000"/>
          <w:kern w:val="0"/>
          <w:sz w:val="44"/>
          <w:szCs w:val="44"/>
        </w:rPr>
        <w:t>1</w:t>
      </w:r>
      <w:r>
        <w:rPr>
          <w:rStyle w:val="NormalCharacter"/>
          <w:rFonts w:ascii="宋体" w:hAnsi="宋体"/>
          <w:b/>
          <w:color w:val="000000"/>
          <w:kern w:val="0"/>
          <w:sz w:val="44"/>
          <w:szCs w:val="44"/>
        </w:rPr>
        <w:t>年度</w:t>
      </w:r>
      <w:r w:rsidR="0083578F">
        <w:rPr>
          <w:rStyle w:val="NormalCharacter"/>
          <w:rFonts w:ascii="宋体" w:hAnsi="宋体" w:hint="eastAsia"/>
          <w:b/>
          <w:color w:val="000000"/>
          <w:kern w:val="0"/>
          <w:sz w:val="44"/>
          <w:szCs w:val="44"/>
        </w:rPr>
        <w:t>单位</w:t>
      </w:r>
      <w:r>
        <w:rPr>
          <w:rStyle w:val="NormalCharacter"/>
          <w:rFonts w:ascii="宋体" w:hAnsi="宋体"/>
          <w:b/>
          <w:color w:val="000000"/>
          <w:kern w:val="0"/>
          <w:sz w:val="44"/>
          <w:szCs w:val="44"/>
        </w:rPr>
        <w:t>预算信息公开</w:t>
      </w:r>
    </w:p>
    <w:p w:rsidR="00F963B6" w:rsidRDefault="00F963B6">
      <w:pPr>
        <w:jc w:val="center"/>
        <w:rPr>
          <w:rStyle w:val="NormalCharacter"/>
          <w:rFonts w:ascii="仿宋_GB2312" w:eastAsia="仿宋_GB2312" w:hAnsi="ˎ̥,Verdana,Arial"/>
          <w:color w:val="000000"/>
          <w:kern w:val="0"/>
          <w:sz w:val="32"/>
          <w:szCs w:val="32"/>
        </w:rPr>
      </w:pPr>
    </w:p>
    <w:p w:rsidR="00F963B6" w:rsidRDefault="0041237C">
      <w:pPr>
        <w:jc w:val="center"/>
        <w:rPr>
          <w:rStyle w:val="NormalCharacter"/>
          <w:rFonts w:ascii="黑体" w:eastAsia="黑体" w:hAnsi="仿宋"/>
          <w:sz w:val="32"/>
          <w:szCs w:val="32"/>
        </w:rPr>
      </w:pPr>
      <w:r>
        <w:rPr>
          <w:rStyle w:val="NormalCharacter"/>
          <w:rFonts w:ascii="黑体" w:eastAsia="黑体" w:hAnsi="仿宋"/>
          <w:sz w:val="32"/>
          <w:szCs w:val="32"/>
        </w:rPr>
        <w:t>第一部分概况</w:t>
      </w:r>
    </w:p>
    <w:p w:rsidR="00F963B6" w:rsidRDefault="0041237C" w:rsidP="00A8015D">
      <w:pPr>
        <w:ind w:firstLineChars="200" w:firstLine="640"/>
        <w:jc w:val="left"/>
        <w:rPr>
          <w:rStyle w:val="NormalCharacter"/>
          <w:rFonts w:ascii="仿宋_GB2312" w:eastAsia="仿宋_GB2312" w:hAnsi="仿宋"/>
          <w:b/>
          <w:color w:val="000000"/>
          <w:kern w:val="0"/>
          <w:sz w:val="32"/>
          <w:szCs w:val="32"/>
        </w:rPr>
      </w:pPr>
      <w:r>
        <w:rPr>
          <w:rStyle w:val="NormalCharacter"/>
          <w:rFonts w:ascii="仿宋_GB2312" w:eastAsia="仿宋_GB2312" w:hAnsi="仿宋"/>
          <w:b/>
          <w:color w:val="000000"/>
          <w:kern w:val="0"/>
          <w:sz w:val="32"/>
          <w:szCs w:val="32"/>
        </w:rPr>
        <w:t>一、本部门职能</w:t>
      </w:r>
      <w:r>
        <w:rPr>
          <w:rStyle w:val="NormalCharacter"/>
          <w:rFonts w:ascii="仿宋_GB2312" w:eastAsia="仿宋_GB2312" w:hAnsi="ˎ̥,Verdana,Arial"/>
          <w:b/>
          <w:color w:val="000000"/>
          <w:kern w:val="0"/>
          <w:sz w:val="32"/>
          <w:szCs w:val="32"/>
        </w:rPr>
        <w:t>  </w:t>
      </w:r>
    </w:p>
    <w:p w:rsidR="00A8015D" w:rsidRDefault="0041237C" w:rsidP="00A8015D">
      <w:pPr>
        <w:ind w:firstLineChars="200" w:firstLine="640"/>
        <w:jc w:val="left"/>
        <w:rPr>
          <w:rFonts w:ascii="仿宋_GB2312" w:eastAsia="仿宋_GB2312" w:hAnsi="仿宋_GB2312" w:cs="仿宋_GB2312"/>
          <w:color w:val="000000"/>
          <w:sz w:val="32"/>
          <w:szCs w:val="32"/>
        </w:rPr>
      </w:pPr>
      <w:r>
        <w:rPr>
          <w:rStyle w:val="NormalCharacter"/>
          <w:rFonts w:ascii="仿宋_GB2312" w:eastAsia="仿宋_GB2312" w:hAnsi="ˎ̥,Verdana,Arial"/>
          <w:color w:val="000000"/>
          <w:kern w:val="0"/>
          <w:sz w:val="32"/>
          <w:szCs w:val="32"/>
        </w:rPr>
        <w:t>  </w:t>
      </w:r>
      <w:r w:rsidR="00A8015D">
        <w:rPr>
          <w:rFonts w:ascii="仿宋_GB2312" w:eastAsia="仿宋_GB2312" w:hAnsi="仿宋_GB2312" w:cs="仿宋_GB2312" w:hint="eastAsia"/>
          <w:color w:val="000000"/>
          <w:sz w:val="32"/>
          <w:szCs w:val="32"/>
        </w:rPr>
        <w:t>1、主要职责为宣传贯彻落实党的农机工作方针，路线、政策；</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2、负责全县农机化工作发展规划的制定和实施；</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3、负责农机经营管理；</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4、负责落实农机购置补贴政策；</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5、负责农机新机具，新技术推广应用；</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6、负责农机维修网点的管理；</w:t>
      </w:r>
    </w:p>
    <w:p w:rsidR="00A8015D" w:rsidRDefault="00A8015D" w:rsidP="00A8015D">
      <w:pPr>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7、负责农业机械安全监理工作；</w:t>
      </w:r>
    </w:p>
    <w:p w:rsidR="00F963B6" w:rsidRDefault="00A8015D" w:rsidP="00A8015D">
      <w:pPr>
        <w:spacing w:line="620" w:lineRule="exact"/>
        <w:ind w:firstLineChars="200" w:firstLine="640"/>
        <w:jc w:val="left"/>
        <w:rPr>
          <w:rStyle w:val="NormalCharacter"/>
          <w:rFonts w:ascii="仿宋_GB2312" w:eastAsia="仿宋_GB2312" w:hAnsi="仿宋"/>
          <w:color w:val="000000"/>
          <w:kern w:val="0"/>
          <w:sz w:val="32"/>
          <w:szCs w:val="32"/>
        </w:rPr>
      </w:pPr>
      <w:r>
        <w:rPr>
          <w:rFonts w:ascii="仿宋_GB2312" w:eastAsia="仿宋_GB2312" w:hAnsi="仿宋_GB2312" w:cs="仿宋_GB2312" w:hint="eastAsia"/>
          <w:color w:val="000000"/>
          <w:sz w:val="32"/>
          <w:szCs w:val="32"/>
        </w:rPr>
        <w:t>8、负责完成上级业务主管部门和县委，县政府交办的其他任务。</w:t>
      </w:r>
    </w:p>
    <w:p w:rsidR="00F963B6" w:rsidRDefault="0041237C" w:rsidP="00A8015D">
      <w:pPr>
        <w:ind w:firstLineChars="200" w:firstLine="640"/>
        <w:rPr>
          <w:rStyle w:val="NormalCharacter"/>
          <w:rFonts w:ascii="仿宋_GB2312" w:eastAsia="仿宋_GB2312" w:hAnsi="仿宋"/>
          <w:b/>
          <w:sz w:val="32"/>
          <w:szCs w:val="32"/>
        </w:rPr>
      </w:pPr>
      <w:r>
        <w:rPr>
          <w:rStyle w:val="NormalCharacter"/>
          <w:rFonts w:ascii="仿宋_GB2312" w:eastAsia="仿宋_GB2312" w:hAnsi="仿宋"/>
          <w:b/>
          <w:sz w:val="32"/>
          <w:szCs w:val="32"/>
        </w:rPr>
        <w:t>二、机构设置情况</w:t>
      </w:r>
    </w:p>
    <w:p w:rsidR="00A8015D" w:rsidRDefault="00A8015D" w:rsidP="00A8015D">
      <w:pPr>
        <w:pStyle w:val="p15"/>
        <w:shd w:val="clear" w:color="auto" w:fill="FFFFFF"/>
        <w:spacing w:before="0" w:beforeAutospacing="0" w:after="0" w:afterAutospacing="0" w:line="495"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曲沃县农机中心为正科级编制全额事业单位，中心内设办公室、农机经营站、农机推广站、农机培训站。</w:t>
      </w:r>
    </w:p>
    <w:p w:rsidR="00FC3D8B" w:rsidRDefault="00A8015D" w:rsidP="00FC3D8B">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目前我</w:t>
      </w:r>
      <w:r w:rsidR="004E7A09">
        <w:rPr>
          <w:rFonts w:ascii="仿宋_GB2312" w:eastAsia="仿宋_GB2312" w:hAnsi="仿宋_GB2312" w:cs="仿宋_GB2312" w:hint="eastAsia"/>
          <w:sz w:val="32"/>
          <w:szCs w:val="32"/>
        </w:rPr>
        <w:t>中心</w:t>
      </w:r>
      <w:r>
        <w:rPr>
          <w:rFonts w:ascii="仿宋_GB2312" w:eastAsia="仿宋_GB2312" w:hAnsi="仿宋_GB2312" w:cs="仿宋_GB2312" w:hint="eastAsia"/>
          <w:sz w:val="32"/>
          <w:szCs w:val="32"/>
        </w:rPr>
        <w:t>共有财政供养人员</w:t>
      </w:r>
      <w:r w:rsidR="004E7A09">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人，其中：行政人员</w:t>
      </w:r>
      <w:r w:rsidR="004E7A09">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人，事业人员</w:t>
      </w:r>
      <w:r w:rsidR="004E7A09">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人。</w:t>
      </w:r>
    </w:p>
    <w:p w:rsidR="00FC3D8B" w:rsidRDefault="00FC3D8B" w:rsidP="00FC3D8B">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三、2021年部门主要工作任务及目标</w:t>
      </w:r>
    </w:p>
    <w:p w:rsidR="00A8015D" w:rsidRPr="00FC3D8B" w:rsidRDefault="00FC3D8B" w:rsidP="00FC3D8B">
      <w:pPr>
        <w:ind w:firstLineChars="200" w:firstLine="640"/>
        <w:rPr>
          <w:rFonts w:ascii="仿宋_GB2312" w:eastAsia="仿宋_GB2312" w:hAnsi="仿宋_GB2312" w:cs="仿宋_GB2312"/>
          <w:b/>
          <w:bCs/>
          <w:sz w:val="32"/>
          <w:szCs w:val="32"/>
        </w:rPr>
      </w:pPr>
      <w:r>
        <w:rPr>
          <w:rFonts w:ascii="仿宋_GB2312" w:eastAsia="仿宋_GB2312" w:hAnsi="仿宋" w:hint="eastAsia"/>
          <w:sz w:val="32"/>
          <w:szCs w:val="32"/>
        </w:rPr>
        <w:lastRenderedPageBreak/>
        <w:t>2021年将是“十四五”规划的开局之年，我们要结合农机工作实际，认真贯彻十九届五中全会精神，谋划好2021年我县农机工作思路和重点任务，为编制好我县“十四五”农机机械现代规划建言献策，把十九届五中全会精神落实到农业机械现代化工作各个方面，包括规范实施农机购置补贴政策、加大农机化生产作业力度、提高新机具新技术推广能力、提升农机社会化服务水平、强化农机安全生产管理、抓好农机化培训工作。</w:t>
      </w:r>
    </w:p>
    <w:p w:rsidR="00F963B6" w:rsidRDefault="0041237C">
      <w:pPr>
        <w:jc w:val="center"/>
        <w:rPr>
          <w:rStyle w:val="NormalCharacter"/>
          <w:rFonts w:ascii="黑体" w:eastAsia="黑体" w:hAnsi="仿宋"/>
          <w:sz w:val="32"/>
          <w:szCs w:val="32"/>
        </w:rPr>
      </w:pPr>
      <w:r>
        <w:rPr>
          <w:rStyle w:val="NormalCharacter"/>
          <w:rFonts w:ascii="黑体" w:eastAsia="黑体" w:hAnsi="仿宋"/>
          <w:sz w:val="32"/>
          <w:szCs w:val="32"/>
        </w:rPr>
        <w:t>第二部分202</w:t>
      </w:r>
      <w:r w:rsidR="004E7A09">
        <w:rPr>
          <w:rStyle w:val="NormalCharacter"/>
          <w:rFonts w:ascii="黑体" w:eastAsia="黑体" w:hAnsi="仿宋" w:hint="eastAsia"/>
          <w:sz w:val="32"/>
          <w:szCs w:val="32"/>
        </w:rPr>
        <w:t>1</w:t>
      </w:r>
      <w:r>
        <w:rPr>
          <w:rStyle w:val="NormalCharacter"/>
          <w:rFonts w:ascii="黑体" w:eastAsia="黑体" w:hAnsi="仿宋"/>
          <w:sz w:val="32"/>
          <w:szCs w:val="32"/>
        </w:rPr>
        <w:t>年部门预算报表</w:t>
      </w:r>
    </w:p>
    <w:p w:rsidR="00FC3D8B" w:rsidRDefault="00FC3D8B" w:rsidP="00FC3D8B">
      <w:pPr>
        <w:ind w:firstLineChars="200" w:firstLine="640"/>
        <w:rPr>
          <w:rFonts w:ascii="仿宋_GB2312" w:eastAsia="仿宋_GB2312" w:hAnsi="仿宋"/>
          <w:sz w:val="32"/>
          <w:szCs w:val="32"/>
        </w:rPr>
      </w:pPr>
      <w:r>
        <w:rPr>
          <w:rFonts w:ascii="仿宋_GB2312" w:eastAsia="仿宋_GB2312" w:hAnsi="仿宋" w:hint="eastAsia"/>
          <w:sz w:val="32"/>
          <w:szCs w:val="32"/>
        </w:rPr>
        <w:t>一、曲沃县财政局部门2021年预算收支总表（见附表）</w:t>
      </w:r>
    </w:p>
    <w:p w:rsidR="00FC3D8B" w:rsidRDefault="00FC3D8B" w:rsidP="00FC3D8B">
      <w:pPr>
        <w:ind w:firstLineChars="200" w:firstLine="640"/>
        <w:rPr>
          <w:rFonts w:ascii="仿宋_GB2312" w:eastAsia="仿宋_GB2312" w:hAnsi="仿宋"/>
          <w:sz w:val="32"/>
          <w:szCs w:val="32"/>
        </w:rPr>
      </w:pPr>
      <w:r>
        <w:rPr>
          <w:rFonts w:ascii="仿宋_GB2312" w:eastAsia="仿宋_GB2312" w:hAnsi="仿宋" w:hint="eastAsia"/>
          <w:sz w:val="32"/>
          <w:szCs w:val="32"/>
        </w:rPr>
        <w:t>二、曲沃县财政局部门2021年预算收入总表（见附表）</w:t>
      </w:r>
    </w:p>
    <w:p w:rsidR="00FC3D8B" w:rsidRDefault="00FC3D8B" w:rsidP="00FC3D8B">
      <w:pPr>
        <w:ind w:firstLineChars="200" w:firstLine="640"/>
        <w:rPr>
          <w:rFonts w:ascii="仿宋_GB2312" w:eastAsia="仿宋_GB2312" w:hAnsi="仿宋"/>
          <w:sz w:val="32"/>
          <w:szCs w:val="32"/>
        </w:rPr>
      </w:pPr>
      <w:r>
        <w:rPr>
          <w:rFonts w:ascii="仿宋_GB2312" w:eastAsia="仿宋_GB2312" w:hAnsi="仿宋" w:hint="eastAsia"/>
          <w:sz w:val="32"/>
          <w:szCs w:val="32"/>
        </w:rPr>
        <w:t>三、曲沃县财政局部门2021年预算支出总表（见附表）</w:t>
      </w:r>
    </w:p>
    <w:p w:rsidR="00FC3D8B" w:rsidRDefault="00FC3D8B" w:rsidP="00FC3D8B">
      <w:pPr>
        <w:ind w:firstLineChars="200" w:firstLine="640"/>
        <w:rPr>
          <w:rFonts w:ascii="仿宋_GB2312" w:eastAsia="仿宋_GB2312" w:hAnsi="仿宋"/>
          <w:sz w:val="32"/>
          <w:szCs w:val="32"/>
        </w:rPr>
      </w:pPr>
      <w:r>
        <w:rPr>
          <w:rFonts w:ascii="仿宋_GB2312" w:eastAsia="仿宋_GB2312" w:hAnsi="仿宋" w:hint="eastAsia"/>
          <w:sz w:val="32"/>
          <w:szCs w:val="32"/>
        </w:rPr>
        <w:t>四、曲沃县财政局部门2021年财政拨款收支总表（见附表）</w:t>
      </w:r>
    </w:p>
    <w:p w:rsidR="00FC3D8B" w:rsidRDefault="00FC3D8B" w:rsidP="00FC3D8B">
      <w:pPr>
        <w:ind w:firstLineChars="200" w:firstLine="640"/>
        <w:rPr>
          <w:rFonts w:ascii="仿宋_GB2312" w:eastAsia="仿宋_GB2312" w:hAnsi="仿宋"/>
          <w:sz w:val="32"/>
          <w:szCs w:val="32"/>
        </w:rPr>
      </w:pPr>
      <w:r>
        <w:rPr>
          <w:rFonts w:ascii="仿宋_GB2312" w:eastAsia="仿宋_GB2312" w:hAnsi="仿宋" w:hint="eastAsia"/>
          <w:sz w:val="32"/>
          <w:szCs w:val="32"/>
        </w:rPr>
        <w:t>五、曲沃县财政局部门2021年一般公共预算支出预算表（见附表）</w:t>
      </w:r>
    </w:p>
    <w:p w:rsidR="00FC3D8B" w:rsidRDefault="00FC3D8B" w:rsidP="00FC3D8B">
      <w:pPr>
        <w:ind w:firstLineChars="200" w:firstLine="640"/>
        <w:rPr>
          <w:rFonts w:ascii="仿宋_GB2312" w:eastAsia="仿宋_GB2312" w:hAnsi="仿宋"/>
          <w:sz w:val="32"/>
          <w:szCs w:val="32"/>
        </w:rPr>
      </w:pPr>
      <w:r>
        <w:rPr>
          <w:rFonts w:ascii="仿宋_GB2312" w:eastAsia="仿宋_GB2312" w:hAnsi="仿宋" w:hint="eastAsia"/>
          <w:sz w:val="32"/>
          <w:szCs w:val="32"/>
        </w:rPr>
        <w:t>六、曲沃县财政局部门2021年一般公共预算安排基本支出分经济科目表（见附表）</w:t>
      </w:r>
    </w:p>
    <w:p w:rsidR="00FC3D8B" w:rsidRDefault="00FC3D8B" w:rsidP="00FC3D8B">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七、曲沃县财政局部门2021年政府性基金预算收入表（见附表）</w:t>
      </w:r>
    </w:p>
    <w:p w:rsidR="00FC3D8B" w:rsidRDefault="00FC3D8B" w:rsidP="00FC3D8B">
      <w:pPr>
        <w:ind w:firstLineChars="200" w:firstLine="640"/>
        <w:rPr>
          <w:rFonts w:ascii="仿宋_GB2312" w:eastAsia="仿宋_GB2312" w:hAnsi="仿宋"/>
          <w:sz w:val="32"/>
          <w:szCs w:val="32"/>
        </w:rPr>
      </w:pPr>
      <w:r>
        <w:rPr>
          <w:rFonts w:ascii="仿宋_GB2312" w:eastAsia="仿宋_GB2312" w:hAnsi="仿宋" w:hint="eastAsia"/>
          <w:sz w:val="32"/>
          <w:szCs w:val="32"/>
        </w:rPr>
        <w:t>八、曲沃县财政局部门2021年政府性基金预算支出预算表（见附表）</w:t>
      </w:r>
    </w:p>
    <w:p w:rsidR="00FC3D8B" w:rsidRDefault="00FC3D8B" w:rsidP="00FC3D8B">
      <w:pPr>
        <w:ind w:firstLineChars="200" w:firstLine="640"/>
        <w:rPr>
          <w:rFonts w:ascii="仿宋_GB2312" w:eastAsia="仿宋_GB2312" w:hAnsi="仿宋"/>
          <w:sz w:val="32"/>
          <w:szCs w:val="32"/>
        </w:rPr>
      </w:pPr>
      <w:r>
        <w:rPr>
          <w:rFonts w:ascii="仿宋_GB2312" w:eastAsia="仿宋_GB2312" w:hAnsi="仿宋" w:hint="eastAsia"/>
          <w:sz w:val="32"/>
          <w:szCs w:val="32"/>
        </w:rPr>
        <w:t>九、曲沃县财政局部门2021年政府采购支出预算表（见附表）</w:t>
      </w:r>
    </w:p>
    <w:p w:rsidR="00FC3D8B" w:rsidRDefault="00FC3D8B" w:rsidP="00FC3D8B">
      <w:pPr>
        <w:ind w:firstLineChars="200" w:firstLine="640"/>
        <w:rPr>
          <w:rFonts w:ascii="仿宋_GB2312" w:eastAsia="仿宋_GB2312" w:hAnsi="仿宋"/>
          <w:sz w:val="32"/>
          <w:szCs w:val="32"/>
        </w:rPr>
      </w:pPr>
      <w:r>
        <w:rPr>
          <w:rFonts w:ascii="仿宋_GB2312" w:eastAsia="仿宋_GB2312" w:hAnsi="仿宋" w:hint="eastAsia"/>
          <w:sz w:val="32"/>
          <w:szCs w:val="32"/>
        </w:rPr>
        <w:t>十、曲沃县财政局部门2021年机关运行经费预算财政拨款情况统计表（见附表）</w:t>
      </w:r>
    </w:p>
    <w:p w:rsidR="00FC3D8B" w:rsidRDefault="00FC3D8B" w:rsidP="00FC3D8B">
      <w:pPr>
        <w:ind w:firstLineChars="200" w:firstLine="640"/>
        <w:rPr>
          <w:rFonts w:ascii="仿宋_GB2312" w:eastAsia="仿宋_GB2312" w:hAnsi="仿宋"/>
          <w:sz w:val="32"/>
          <w:szCs w:val="32"/>
        </w:rPr>
      </w:pPr>
      <w:r>
        <w:rPr>
          <w:rFonts w:ascii="仿宋_GB2312" w:eastAsia="仿宋_GB2312" w:hAnsi="仿宋" w:hint="eastAsia"/>
          <w:sz w:val="32"/>
          <w:szCs w:val="32"/>
        </w:rPr>
        <w:t>十一、曲沃县财政局部门2021年“三公”经费预算表（见附表）</w:t>
      </w:r>
    </w:p>
    <w:p w:rsidR="00F963B6" w:rsidRDefault="00FC3D8B" w:rsidP="00FC3D8B">
      <w:pPr>
        <w:ind w:firstLineChars="200" w:firstLine="640"/>
        <w:rPr>
          <w:rStyle w:val="NormalCharacter"/>
          <w:rFonts w:ascii="仿宋_GB2312" w:eastAsia="仿宋_GB2312" w:hAnsi="仿宋"/>
          <w:sz w:val="32"/>
          <w:szCs w:val="32"/>
        </w:rPr>
      </w:pPr>
      <w:r>
        <w:rPr>
          <w:rFonts w:ascii="仿宋_GB2312" w:eastAsia="仿宋_GB2312" w:hAnsi="仿宋" w:hint="eastAsia"/>
          <w:sz w:val="32"/>
          <w:szCs w:val="32"/>
        </w:rPr>
        <w:t>十二、曲沃县财政局部门2021年县级财政项目支出绩效目标表（见附表）</w:t>
      </w:r>
    </w:p>
    <w:p w:rsidR="00F963B6" w:rsidRDefault="0041237C">
      <w:pPr>
        <w:jc w:val="center"/>
        <w:rPr>
          <w:rStyle w:val="NormalCharacter"/>
          <w:rFonts w:ascii="黑体" w:eastAsia="黑体" w:hAnsi="仿宋"/>
          <w:sz w:val="32"/>
          <w:szCs w:val="32"/>
        </w:rPr>
      </w:pPr>
      <w:r>
        <w:rPr>
          <w:rStyle w:val="NormalCharacter"/>
          <w:rFonts w:ascii="黑体" w:eastAsia="黑体" w:hAnsi="仿宋"/>
          <w:sz w:val="32"/>
          <w:szCs w:val="32"/>
        </w:rPr>
        <w:t xml:space="preserve">第三部分  </w:t>
      </w:r>
      <w:r>
        <w:rPr>
          <w:rStyle w:val="NormalCharacter"/>
          <w:rFonts w:ascii="仿宋_GB2312" w:eastAsia="仿宋_GB2312" w:hAnsi="仿宋"/>
          <w:sz w:val="32"/>
          <w:szCs w:val="32"/>
        </w:rPr>
        <w:t>202</w:t>
      </w:r>
      <w:r w:rsidR="004E7A09">
        <w:rPr>
          <w:rStyle w:val="NormalCharacter"/>
          <w:rFonts w:ascii="仿宋_GB2312" w:eastAsia="仿宋_GB2312" w:hAnsi="仿宋" w:hint="eastAsia"/>
          <w:sz w:val="32"/>
          <w:szCs w:val="32"/>
        </w:rPr>
        <w:t>1</w:t>
      </w:r>
      <w:r>
        <w:rPr>
          <w:rStyle w:val="NormalCharacter"/>
          <w:rFonts w:ascii="黑体" w:eastAsia="黑体" w:hAnsi="仿宋"/>
          <w:sz w:val="32"/>
          <w:szCs w:val="32"/>
        </w:rPr>
        <w:t>年度部门预算情况说明</w:t>
      </w:r>
    </w:p>
    <w:p w:rsidR="00F55DDE" w:rsidRDefault="00F55DDE" w:rsidP="00F55DDE">
      <w:pPr>
        <w:ind w:firstLineChars="200" w:firstLine="640"/>
        <w:rPr>
          <w:rFonts w:ascii="仿宋_GB2312" w:eastAsia="仿宋_GB2312" w:hAnsi="仿宋"/>
          <w:b/>
          <w:bCs/>
          <w:sz w:val="32"/>
          <w:szCs w:val="32"/>
        </w:rPr>
      </w:pPr>
      <w:r>
        <w:rPr>
          <w:rFonts w:ascii="仿宋_GB2312" w:eastAsia="仿宋_GB2312" w:hAnsi="仿宋" w:hint="eastAsia"/>
          <w:b/>
          <w:bCs/>
          <w:sz w:val="32"/>
          <w:szCs w:val="32"/>
        </w:rPr>
        <w:t>一、收支预算总体情况说明</w:t>
      </w:r>
    </w:p>
    <w:p w:rsidR="00F55DDE" w:rsidRDefault="00F55DDE" w:rsidP="00F55DDE">
      <w:pPr>
        <w:ind w:firstLineChars="200" w:firstLine="640"/>
        <w:rPr>
          <w:rFonts w:ascii="仿宋_GB2312" w:eastAsia="仿宋_GB2312" w:hAnsi="仿宋"/>
          <w:sz w:val="32"/>
          <w:szCs w:val="32"/>
        </w:rPr>
      </w:pPr>
      <w:r>
        <w:rPr>
          <w:rFonts w:ascii="仿宋_GB2312" w:eastAsia="仿宋_GB2312" w:hAnsi="仿宋" w:hint="eastAsia"/>
          <w:sz w:val="32"/>
          <w:szCs w:val="32"/>
          <w:u w:val="single"/>
        </w:rPr>
        <w:t>曲沃县农机中心</w:t>
      </w:r>
      <w:r>
        <w:rPr>
          <w:rFonts w:ascii="仿宋_GB2312" w:eastAsia="仿宋_GB2312" w:hAnsi="仿宋" w:hint="eastAsia"/>
          <w:sz w:val="32"/>
          <w:szCs w:val="32"/>
        </w:rPr>
        <w:t>2021年度收入、支出预算总计</w:t>
      </w:r>
      <w:r>
        <w:rPr>
          <w:rFonts w:ascii="仿宋_GB2312" w:eastAsia="仿宋_GB2312" w:hAnsi="仿宋" w:hint="eastAsia"/>
          <w:sz w:val="32"/>
          <w:szCs w:val="32"/>
          <w:u w:val="single"/>
        </w:rPr>
        <w:t>286.77</w:t>
      </w:r>
      <w:r>
        <w:rPr>
          <w:rFonts w:ascii="仿宋_GB2312" w:eastAsia="仿宋_GB2312" w:hAnsi="仿宋" w:hint="eastAsia"/>
          <w:sz w:val="32"/>
          <w:szCs w:val="32"/>
        </w:rPr>
        <w:t>万元，与上年相比收、支预算总计各减少</w:t>
      </w:r>
      <w:r>
        <w:rPr>
          <w:rFonts w:ascii="仿宋_GB2312" w:eastAsia="仿宋_GB2312" w:hAnsi="仿宋" w:hint="eastAsia"/>
          <w:sz w:val="32"/>
          <w:szCs w:val="32"/>
          <w:u w:val="single"/>
        </w:rPr>
        <w:t>34.93</w:t>
      </w:r>
      <w:r>
        <w:rPr>
          <w:rFonts w:ascii="仿宋_GB2312" w:eastAsia="仿宋_GB2312" w:hAnsi="仿宋" w:hint="eastAsia"/>
          <w:sz w:val="32"/>
          <w:szCs w:val="32"/>
        </w:rPr>
        <w:t>万元，</w:t>
      </w:r>
      <w:r>
        <w:rPr>
          <w:rStyle w:val="NormalCharacter"/>
          <w:rFonts w:ascii="仿宋_GB2312" w:eastAsia="仿宋_GB2312" w:hAnsi="仿宋" w:hint="eastAsia"/>
          <w:sz w:val="32"/>
          <w:szCs w:val="32"/>
        </w:rPr>
        <w:t>减少</w:t>
      </w:r>
      <w:r>
        <w:rPr>
          <w:rFonts w:ascii="仿宋_GB2312" w:eastAsia="仿宋_GB2312" w:hAnsi="仿宋" w:hint="eastAsia"/>
          <w:sz w:val="32"/>
          <w:szCs w:val="32"/>
          <w:u w:val="single"/>
        </w:rPr>
        <w:t>4.87</w:t>
      </w:r>
      <w:r>
        <w:rPr>
          <w:rFonts w:ascii="仿宋_GB2312" w:eastAsia="仿宋_GB2312" w:hAnsi="仿宋" w:hint="eastAsia"/>
          <w:sz w:val="32"/>
          <w:szCs w:val="32"/>
        </w:rPr>
        <w:t>%。其中：</w:t>
      </w:r>
    </w:p>
    <w:p w:rsidR="00F55DDE" w:rsidRDefault="00F55DDE" w:rsidP="00F55DDE">
      <w:pPr>
        <w:widowControl w:val="0"/>
        <w:numPr>
          <w:ilvl w:val="0"/>
          <w:numId w:val="2"/>
        </w:numPr>
        <w:ind w:firstLineChars="200" w:firstLine="640"/>
        <w:textAlignment w:val="auto"/>
        <w:rPr>
          <w:rFonts w:ascii="仿宋_GB2312" w:eastAsia="仿宋_GB2312" w:hAnsi="仿宋"/>
          <w:sz w:val="32"/>
          <w:szCs w:val="32"/>
        </w:rPr>
      </w:pPr>
      <w:r>
        <w:rPr>
          <w:rFonts w:ascii="仿宋_GB2312" w:eastAsia="仿宋_GB2312" w:hAnsi="仿宋" w:hint="eastAsia"/>
          <w:sz w:val="32"/>
          <w:szCs w:val="32"/>
        </w:rPr>
        <w:t>收入预算总计</w:t>
      </w:r>
      <w:r>
        <w:rPr>
          <w:rFonts w:ascii="仿宋_GB2312" w:eastAsia="仿宋_GB2312" w:hAnsi="仿宋" w:hint="eastAsia"/>
          <w:sz w:val="32"/>
          <w:szCs w:val="32"/>
          <w:u w:val="single"/>
        </w:rPr>
        <w:t>286.77</w:t>
      </w:r>
      <w:r>
        <w:rPr>
          <w:rFonts w:ascii="仿宋_GB2312" w:eastAsia="仿宋_GB2312" w:hAnsi="仿宋" w:hint="eastAsia"/>
          <w:sz w:val="32"/>
          <w:szCs w:val="32"/>
        </w:rPr>
        <w:t>万元。包括：</w:t>
      </w:r>
    </w:p>
    <w:p w:rsidR="00F55DDE" w:rsidRDefault="00F55DDE" w:rsidP="00F55DDE">
      <w:pPr>
        <w:widowControl w:val="0"/>
        <w:numPr>
          <w:ilvl w:val="0"/>
          <w:numId w:val="3"/>
        </w:numPr>
        <w:textAlignment w:val="auto"/>
        <w:rPr>
          <w:rFonts w:ascii="仿宋_GB2312" w:eastAsia="仿宋_GB2312" w:hAnsi="仿宋"/>
          <w:sz w:val="32"/>
          <w:szCs w:val="32"/>
        </w:rPr>
      </w:pPr>
      <w:r>
        <w:rPr>
          <w:rFonts w:ascii="仿宋_GB2312" w:eastAsia="仿宋_GB2312" w:hAnsi="仿宋" w:hint="eastAsia"/>
          <w:sz w:val="32"/>
          <w:szCs w:val="32"/>
        </w:rPr>
        <w:t>财政拨款收入预算总计</w:t>
      </w:r>
      <w:r>
        <w:rPr>
          <w:rFonts w:ascii="仿宋_GB2312" w:eastAsia="仿宋_GB2312" w:hAnsi="仿宋" w:hint="eastAsia"/>
          <w:sz w:val="32"/>
          <w:szCs w:val="32"/>
          <w:u w:val="single"/>
        </w:rPr>
        <w:t>286.77</w:t>
      </w:r>
      <w:r>
        <w:rPr>
          <w:rFonts w:ascii="仿宋_GB2312" w:eastAsia="仿宋_GB2312" w:hAnsi="仿宋" w:hint="eastAsia"/>
          <w:sz w:val="32"/>
          <w:szCs w:val="32"/>
        </w:rPr>
        <w:t>万元。</w:t>
      </w:r>
    </w:p>
    <w:p w:rsidR="00EE039B" w:rsidRDefault="00F55DDE" w:rsidP="00EE039B">
      <w:pPr>
        <w:widowControl w:val="0"/>
        <w:numPr>
          <w:ilvl w:val="0"/>
          <w:numId w:val="4"/>
        </w:numPr>
        <w:ind w:firstLineChars="200" w:firstLine="640"/>
        <w:jc w:val="left"/>
        <w:textAlignment w:val="auto"/>
        <w:rPr>
          <w:rStyle w:val="NormalCharacter"/>
          <w:rFonts w:ascii="仿宋_GB2312" w:eastAsia="仿宋_GB2312" w:hAnsi="仿宋"/>
          <w:sz w:val="32"/>
          <w:szCs w:val="32"/>
        </w:rPr>
      </w:pPr>
      <w:r>
        <w:rPr>
          <w:rFonts w:ascii="仿宋_GB2312" w:eastAsia="仿宋_GB2312" w:hAnsi="仿宋" w:hint="eastAsia"/>
          <w:sz w:val="32"/>
          <w:szCs w:val="32"/>
        </w:rPr>
        <w:t>一般公共预算收入预算</w:t>
      </w:r>
      <w:r>
        <w:rPr>
          <w:rFonts w:ascii="仿宋_GB2312" w:eastAsia="仿宋_GB2312" w:hAnsi="仿宋" w:hint="eastAsia"/>
          <w:sz w:val="32"/>
          <w:szCs w:val="32"/>
          <w:u w:val="single"/>
        </w:rPr>
        <w:t>286.77</w:t>
      </w:r>
      <w:r>
        <w:rPr>
          <w:rFonts w:ascii="仿宋_GB2312" w:eastAsia="仿宋_GB2312" w:hAnsi="仿宋" w:hint="eastAsia"/>
          <w:sz w:val="32"/>
          <w:szCs w:val="32"/>
        </w:rPr>
        <w:t>万元，与上年相比减少</w:t>
      </w:r>
      <w:r>
        <w:rPr>
          <w:rFonts w:ascii="仿宋_GB2312" w:eastAsia="仿宋_GB2312" w:hAnsi="仿宋" w:hint="eastAsia"/>
          <w:sz w:val="32"/>
          <w:szCs w:val="32"/>
          <w:u w:val="single"/>
        </w:rPr>
        <w:t>34.93</w:t>
      </w:r>
      <w:r>
        <w:rPr>
          <w:rFonts w:ascii="仿宋_GB2312" w:eastAsia="仿宋_GB2312" w:hAnsi="仿宋" w:hint="eastAsia"/>
          <w:sz w:val="32"/>
          <w:szCs w:val="32"/>
        </w:rPr>
        <w:t>万元，</w:t>
      </w:r>
      <w:r>
        <w:rPr>
          <w:rStyle w:val="NormalCharacter"/>
          <w:rFonts w:ascii="仿宋_GB2312" w:eastAsia="仿宋_GB2312" w:hAnsi="仿宋" w:hint="eastAsia"/>
          <w:sz w:val="32"/>
          <w:szCs w:val="32"/>
        </w:rPr>
        <w:t>减少</w:t>
      </w:r>
      <w:r>
        <w:rPr>
          <w:rFonts w:ascii="仿宋_GB2312" w:eastAsia="仿宋_GB2312" w:hAnsi="仿宋" w:hint="eastAsia"/>
          <w:sz w:val="32"/>
          <w:szCs w:val="32"/>
          <w:u w:val="single"/>
        </w:rPr>
        <w:t>4.87</w:t>
      </w:r>
      <w:r>
        <w:rPr>
          <w:rFonts w:ascii="仿宋_GB2312" w:eastAsia="仿宋_GB2312" w:hAnsi="仿宋" w:hint="eastAsia"/>
          <w:sz w:val="32"/>
          <w:szCs w:val="32"/>
        </w:rPr>
        <w:t>%。</w:t>
      </w:r>
      <w:r>
        <w:rPr>
          <w:rStyle w:val="NormalCharacter"/>
          <w:rFonts w:ascii="仿宋_GB2312" w:eastAsia="仿宋_GB2312" w:hAnsi="仿宋"/>
          <w:sz w:val="32"/>
          <w:szCs w:val="32"/>
        </w:rPr>
        <w:t>主要是由于</w:t>
      </w:r>
      <w:r>
        <w:rPr>
          <w:rStyle w:val="NormalCharacter"/>
          <w:rFonts w:ascii="仿宋_GB2312" w:eastAsia="仿宋_GB2312" w:hAnsi="仿宋" w:hint="eastAsia"/>
          <w:sz w:val="32"/>
          <w:szCs w:val="32"/>
        </w:rPr>
        <w:t>6名人员调离我单位，在人员工资及公用经费支出方面都有所减少</w:t>
      </w:r>
      <w:r>
        <w:rPr>
          <w:rStyle w:val="NormalCharacter"/>
          <w:rFonts w:ascii="仿宋_GB2312" w:eastAsia="仿宋_GB2312" w:hAnsi="仿宋"/>
          <w:sz w:val="32"/>
          <w:szCs w:val="32"/>
        </w:rPr>
        <w:t>。</w:t>
      </w:r>
    </w:p>
    <w:p w:rsidR="00F55DDE" w:rsidRDefault="00EE039B" w:rsidP="00EE039B">
      <w:pPr>
        <w:widowControl w:val="0"/>
        <w:numPr>
          <w:ilvl w:val="0"/>
          <w:numId w:val="4"/>
        </w:numPr>
        <w:ind w:firstLineChars="200" w:firstLine="640"/>
        <w:jc w:val="left"/>
        <w:textAlignment w:val="auto"/>
        <w:rPr>
          <w:rFonts w:ascii="仿宋_GB2312" w:eastAsia="仿宋_GB2312" w:hAnsi="仿宋"/>
          <w:sz w:val="32"/>
          <w:szCs w:val="32"/>
        </w:rPr>
      </w:pPr>
      <w:r>
        <w:rPr>
          <w:rFonts w:ascii="仿宋_GB2312" w:eastAsia="仿宋_GB2312" w:hAnsi="仿宋" w:hint="eastAsia"/>
          <w:sz w:val="32"/>
          <w:szCs w:val="32"/>
        </w:rPr>
        <w:lastRenderedPageBreak/>
        <w:t>无政府性基金收入预算</w:t>
      </w:r>
      <w:r>
        <w:rPr>
          <w:rStyle w:val="NormalCharacter"/>
          <w:rFonts w:ascii="仿宋_GB2312" w:eastAsia="仿宋_GB2312" w:hAnsi="仿宋" w:hint="eastAsia"/>
          <w:sz w:val="32"/>
          <w:szCs w:val="32"/>
        </w:rPr>
        <w:t>。</w:t>
      </w:r>
      <w:r w:rsidR="00F55DDE">
        <w:rPr>
          <w:rStyle w:val="NormalCharacter"/>
          <w:rFonts w:ascii="仿宋_GB2312" w:eastAsia="仿宋_GB2312" w:hAnsi="仿宋" w:hint="eastAsia"/>
          <w:sz w:val="32"/>
          <w:szCs w:val="32"/>
        </w:rPr>
        <w:t xml:space="preserve">                </w:t>
      </w:r>
      <w:r>
        <w:rPr>
          <w:rStyle w:val="NormalCharacter"/>
          <w:rFonts w:ascii="仿宋_GB2312" w:eastAsia="仿宋_GB2312" w:hAnsi="仿宋" w:hint="eastAsia"/>
          <w:sz w:val="32"/>
          <w:szCs w:val="32"/>
        </w:rPr>
        <w:t xml:space="preserve">     </w:t>
      </w:r>
    </w:p>
    <w:p w:rsidR="00F55DDE" w:rsidRDefault="00F55DDE" w:rsidP="00F55DDE">
      <w:pPr>
        <w:widowControl w:val="0"/>
        <w:numPr>
          <w:ilvl w:val="0"/>
          <w:numId w:val="3"/>
        </w:numPr>
        <w:textAlignment w:val="auto"/>
        <w:rPr>
          <w:rFonts w:ascii="仿宋_GB2312" w:eastAsia="仿宋_GB2312" w:hAnsi="仿宋"/>
          <w:sz w:val="32"/>
          <w:szCs w:val="32"/>
        </w:rPr>
      </w:pPr>
      <w:r>
        <w:rPr>
          <w:rFonts w:ascii="仿宋_GB2312" w:eastAsia="仿宋_GB2312" w:hAnsi="仿宋" w:hint="eastAsia"/>
          <w:sz w:val="32"/>
          <w:szCs w:val="32"/>
        </w:rPr>
        <w:t>无财政专户管理资金。</w:t>
      </w:r>
    </w:p>
    <w:p w:rsidR="00F55DDE" w:rsidRDefault="00F55DDE" w:rsidP="00F55DDE">
      <w:pPr>
        <w:widowControl w:val="0"/>
        <w:numPr>
          <w:ilvl w:val="0"/>
          <w:numId w:val="3"/>
        </w:numPr>
        <w:textAlignment w:val="auto"/>
        <w:rPr>
          <w:rFonts w:ascii="仿宋_GB2312" w:eastAsia="仿宋_GB2312" w:hAnsi="仿宋"/>
          <w:sz w:val="32"/>
          <w:szCs w:val="32"/>
        </w:rPr>
      </w:pPr>
      <w:r>
        <w:rPr>
          <w:rFonts w:ascii="仿宋_GB2312" w:eastAsia="仿宋_GB2312" w:hAnsi="仿宋" w:hint="eastAsia"/>
          <w:sz w:val="32"/>
          <w:szCs w:val="32"/>
        </w:rPr>
        <w:t>无国有资本经营收入。</w:t>
      </w:r>
    </w:p>
    <w:p w:rsidR="00F55DDE" w:rsidRDefault="00F55DDE" w:rsidP="00F55DDE">
      <w:pPr>
        <w:widowControl w:val="0"/>
        <w:numPr>
          <w:ilvl w:val="0"/>
          <w:numId w:val="3"/>
        </w:numPr>
        <w:textAlignment w:val="auto"/>
        <w:rPr>
          <w:rFonts w:ascii="仿宋_GB2312" w:eastAsia="仿宋_GB2312" w:hAnsi="仿宋"/>
          <w:sz w:val="32"/>
          <w:szCs w:val="32"/>
        </w:rPr>
      </w:pPr>
      <w:r>
        <w:rPr>
          <w:rFonts w:ascii="仿宋_GB2312" w:eastAsia="仿宋_GB2312" w:hAnsi="仿宋" w:hint="eastAsia"/>
          <w:sz w:val="32"/>
          <w:szCs w:val="32"/>
        </w:rPr>
        <w:t>无其他资金收入。</w:t>
      </w:r>
    </w:p>
    <w:p w:rsidR="00EE039B" w:rsidRDefault="00EE039B" w:rsidP="00EE039B">
      <w:pPr>
        <w:widowControl w:val="0"/>
        <w:numPr>
          <w:ilvl w:val="0"/>
          <w:numId w:val="2"/>
        </w:numPr>
        <w:ind w:firstLineChars="200" w:firstLine="640"/>
        <w:textAlignment w:val="auto"/>
        <w:rPr>
          <w:rFonts w:ascii="仿宋_GB2312" w:eastAsia="仿宋_GB2312" w:hAnsi="仿宋"/>
          <w:sz w:val="32"/>
          <w:szCs w:val="32"/>
        </w:rPr>
      </w:pPr>
      <w:r>
        <w:rPr>
          <w:rFonts w:ascii="仿宋_GB2312" w:eastAsia="仿宋_GB2312" w:hAnsi="仿宋" w:hint="eastAsia"/>
          <w:sz w:val="32"/>
          <w:szCs w:val="32"/>
        </w:rPr>
        <w:t>支出预算总计</w:t>
      </w:r>
      <w:r>
        <w:rPr>
          <w:rFonts w:ascii="仿宋_GB2312" w:eastAsia="仿宋_GB2312" w:hAnsi="仿宋" w:hint="eastAsia"/>
          <w:sz w:val="32"/>
          <w:szCs w:val="32"/>
          <w:u w:val="single"/>
        </w:rPr>
        <w:t>286.77</w:t>
      </w:r>
      <w:r>
        <w:rPr>
          <w:rFonts w:ascii="仿宋_GB2312" w:eastAsia="仿宋_GB2312" w:hAnsi="仿宋" w:hint="eastAsia"/>
          <w:sz w:val="32"/>
          <w:szCs w:val="32"/>
        </w:rPr>
        <w:t>万元。包括：</w:t>
      </w:r>
    </w:p>
    <w:p w:rsidR="00EE039B" w:rsidRDefault="00EE039B" w:rsidP="00EE039B">
      <w:pPr>
        <w:widowControl w:val="0"/>
        <w:numPr>
          <w:ilvl w:val="0"/>
          <w:numId w:val="5"/>
        </w:numPr>
        <w:ind w:left="0" w:firstLineChars="200" w:firstLine="640"/>
        <w:textAlignment w:val="auto"/>
        <w:rPr>
          <w:rFonts w:ascii="仿宋_GB2312" w:eastAsia="仿宋_GB2312" w:hAnsi="仿宋"/>
          <w:sz w:val="32"/>
          <w:szCs w:val="32"/>
        </w:rPr>
      </w:pPr>
      <w:r>
        <w:rPr>
          <w:rFonts w:ascii="仿宋_GB2312" w:eastAsia="仿宋_GB2312" w:hAnsi="仿宋" w:hint="eastAsia"/>
          <w:sz w:val="32"/>
          <w:szCs w:val="32"/>
        </w:rPr>
        <w:t>农林水支出</w:t>
      </w:r>
      <w:r>
        <w:rPr>
          <w:rFonts w:ascii="仿宋_GB2312" w:eastAsia="仿宋_GB2312" w:hAnsi="仿宋" w:hint="eastAsia"/>
          <w:sz w:val="32"/>
          <w:szCs w:val="32"/>
          <w:u w:val="single"/>
        </w:rPr>
        <w:t>239.69</w:t>
      </w:r>
      <w:r>
        <w:rPr>
          <w:rFonts w:ascii="仿宋_GB2312" w:eastAsia="仿宋_GB2312" w:hAnsi="仿宋" w:hint="eastAsia"/>
          <w:sz w:val="32"/>
          <w:szCs w:val="32"/>
        </w:rPr>
        <w:t>万元，主要用于人员支出及部分项目支出。与上年相比基本持平。</w:t>
      </w:r>
    </w:p>
    <w:p w:rsidR="00EE039B" w:rsidRDefault="00EE039B" w:rsidP="00EE039B">
      <w:pPr>
        <w:ind w:leftChars="-503" w:left="-16" w:hangingChars="325" w:hanging="1040"/>
        <w:rPr>
          <w:rFonts w:ascii="仿宋_GB2312" w:eastAsia="仿宋_GB2312" w:hAnsi="仿宋"/>
          <w:sz w:val="32"/>
          <w:szCs w:val="32"/>
        </w:rPr>
      </w:pPr>
      <w:r>
        <w:rPr>
          <w:rFonts w:ascii="仿宋_GB2312" w:eastAsia="仿宋_GB2312" w:hAnsi="仿宋" w:hint="eastAsia"/>
          <w:sz w:val="32"/>
          <w:szCs w:val="32"/>
        </w:rPr>
        <w:t xml:space="preserve">           2、社会保障和就业支出</w:t>
      </w:r>
      <w:r>
        <w:rPr>
          <w:rFonts w:ascii="仿宋_GB2312" w:eastAsia="仿宋_GB2312" w:hAnsi="仿宋" w:hint="eastAsia"/>
          <w:sz w:val="32"/>
          <w:szCs w:val="32"/>
          <w:u w:val="single"/>
        </w:rPr>
        <w:t>26.69</w:t>
      </w:r>
      <w:r>
        <w:rPr>
          <w:rFonts w:ascii="仿宋_GB2312" w:eastAsia="仿宋_GB2312" w:hAnsi="仿宋" w:hint="eastAsia"/>
          <w:sz w:val="32"/>
          <w:szCs w:val="32"/>
        </w:rPr>
        <w:t>万元，主要用于缴纳职工各项社保。（上年此项资金不在部门单位预算体现）</w:t>
      </w:r>
    </w:p>
    <w:p w:rsidR="00EE039B" w:rsidRDefault="00EE039B" w:rsidP="00EE039B">
      <w:pPr>
        <w:ind w:leftChars="-7" w:left="-15" w:firstLineChars="203" w:firstLine="650"/>
        <w:rPr>
          <w:rFonts w:ascii="仿宋_GB2312" w:eastAsia="仿宋_GB2312" w:hAnsi="仿宋"/>
          <w:sz w:val="32"/>
          <w:szCs w:val="32"/>
        </w:rPr>
      </w:pPr>
      <w:r>
        <w:rPr>
          <w:rFonts w:ascii="仿宋_GB2312" w:eastAsia="仿宋_GB2312" w:hAnsi="仿宋" w:hint="eastAsia"/>
          <w:sz w:val="32"/>
          <w:szCs w:val="32"/>
        </w:rPr>
        <w:t xml:space="preserve"> 3、卫生健康支出</w:t>
      </w:r>
      <w:r>
        <w:rPr>
          <w:rFonts w:ascii="仿宋_GB2312" w:eastAsia="仿宋_GB2312" w:hAnsi="仿宋" w:hint="eastAsia"/>
          <w:sz w:val="32"/>
          <w:szCs w:val="32"/>
          <w:u w:val="single"/>
        </w:rPr>
        <w:t>7.61</w:t>
      </w:r>
      <w:r>
        <w:rPr>
          <w:rFonts w:ascii="仿宋_GB2312" w:eastAsia="仿宋_GB2312" w:hAnsi="仿宋" w:hint="eastAsia"/>
          <w:sz w:val="32"/>
          <w:szCs w:val="32"/>
        </w:rPr>
        <w:t>万元，主要用于缴纳职工医疗保险。（上年此项资金不在部门单位预算体现）</w:t>
      </w:r>
    </w:p>
    <w:p w:rsidR="00EE039B" w:rsidRDefault="00EE039B" w:rsidP="00EE039B">
      <w:pPr>
        <w:ind w:leftChars="-7" w:left="-15" w:firstLineChars="204" w:firstLine="653"/>
        <w:rPr>
          <w:rFonts w:ascii="仿宋_GB2312" w:eastAsia="仿宋_GB2312" w:hAnsi="仿宋"/>
          <w:sz w:val="32"/>
          <w:szCs w:val="32"/>
        </w:rPr>
      </w:pPr>
      <w:r>
        <w:rPr>
          <w:rFonts w:ascii="仿宋_GB2312" w:eastAsia="仿宋_GB2312" w:hAnsi="仿宋" w:hint="eastAsia"/>
          <w:sz w:val="32"/>
          <w:szCs w:val="32"/>
        </w:rPr>
        <w:t>4、住房保障支出</w:t>
      </w:r>
      <w:r>
        <w:rPr>
          <w:rFonts w:ascii="仿宋_GB2312" w:eastAsia="仿宋_GB2312" w:hAnsi="仿宋" w:hint="eastAsia"/>
          <w:sz w:val="32"/>
          <w:szCs w:val="32"/>
          <w:u w:val="single"/>
        </w:rPr>
        <w:t>12.78</w:t>
      </w:r>
      <w:r>
        <w:rPr>
          <w:rFonts w:ascii="仿宋_GB2312" w:eastAsia="仿宋_GB2312" w:hAnsi="仿宋" w:hint="eastAsia"/>
          <w:sz w:val="32"/>
          <w:szCs w:val="32"/>
        </w:rPr>
        <w:t>万元，主要用于职工缴纳住房公积金。（上年此项资金不在部门单位预算体现）</w:t>
      </w:r>
    </w:p>
    <w:p w:rsidR="00EE039B" w:rsidRDefault="00EE039B" w:rsidP="00EE039B">
      <w:pPr>
        <w:ind w:leftChars="-7" w:left="-15" w:firstLineChars="204" w:firstLine="653"/>
        <w:rPr>
          <w:rFonts w:ascii="仿宋_GB2312" w:eastAsia="仿宋_GB2312" w:hAnsi="仿宋"/>
          <w:sz w:val="32"/>
          <w:szCs w:val="32"/>
        </w:rPr>
      </w:pPr>
      <w:r>
        <w:rPr>
          <w:rFonts w:ascii="仿宋_GB2312" w:eastAsia="仿宋_GB2312" w:hAnsi="仿宋" w:hint="eastAsia"/>
          <w:sz w:val="32"/>
          <w:szCs w:val="32"/>
        </w:rPr>
        <w:t>5、基本支出预算数为</w:t>
      </w:r>
      <w:r>
        <w:rPr>
          <w:rFonts w:ascii="仿宋_GB2312" w:eastAsia="仿宋_GB2312" w:hAnsi="仿宋" w:hint="eastAsia"/>
          <w:sz w:val="32"/>
          <w:szCs w:val="32"/>
          <w:u w:val="single"/>
        </w:rPr>
        <w:t>193.77</w:t>
      </w:r>
      <w:r>
        <w:rPr>
          <w:rFonts w:ascii="仿宋_GB2312" w:eastAsia="仿宋_GB2312" w:hAnsi="仿宋" w:hint="eastAsia"/>
          <w:sz w:val="32"/>
          <w:szCs w:val="32"/>
        </w:rPr>
        <w:t>万元，与上年相比</w:t>
      </w:r>
      <w:r w:rsidR="000A1276">
        <w:rPr>
          <w:rFonts w:ascii="仿宋_GB2312" w:eastAsia="仿宋_GB2312" w:hAnsi="仿宋" w:hint="eastAsia"/>
          <w:sz w:val="32"/>
          <w:szCs w:val="32"/>
        </w:rPr>
        <w:t>减少</w:t>
      </w:r>
      <w:r w:rsidR="000A1276">
        <w:rPr>
          <w:rFonts w:ascii="仿宋_GB2312" w:eastAsia="仿宋_GB2312" w:hAnsi="仿宋" w:hint="eastAsia"/>
          <w:sz w:val="32"/>
          <w:szCs w:val="32"/>
          <w:u w:val="single"/>
        </w:rPr>
        <w:t>9.93</w:t>
      </w:r>
      <w:r>
        <w:rPr>
          <w:rFonts w:ascii="仿宋_GB2312" w:eastAsia="仿宋_GB2312" w:hAnsi="仿宋" w:hint="eastAsia"/>
          <w:sz w:val="32"/>
          <w:szCs w:val="32"/>
        </w:rPr>
        <w:t>万元，</w:t>
      </w:r>
      <w:r w:rsidR="000A1276">
        <w:rPr>
          <w:rFonts w:ascii="仿宋_GB2312" w:eastAsia="仿宋_GB2312" w:hAnsi="仿宋" w:hint="eastAsia"/>
          <w:sz w:val="32"/>
          <w:szCs w:val="32"/>
        </w:rPr>
        <w:t>减少</w:t>
      </w:r>
      <w:r>
        <w:rPr>
          <w:rFonts w:ascii="仿宋_GB2312" w:eastAsia="仿宋_GB2312" w:hAnsi="仿宋" w:hint="eastAsia"/>
          <w:sz w:val="32"/>
          <w:szCs w:val="32"/>
          <w:u w:val="single"/>
        </w:rPr>
        <w:t>4.</w:t>
      </w:r>
      <w:r w:rsidR="000A1276">
        <w:rPr>
          <w:rFonts w:ascii="仿宋_GB2312" w:eastAsia="仿宋_GB2312" w:hAnsi="仿宋" w:hint="eastAsia"/>
          <w:sz w:val="32"/>
          <w:szCs w:val="32"/>
          <w:u w:val="single"/>
        </w:rPr>
        <w:t>87</w:t>
      </w:r>
      <w:r>
        <w:rPr>
          <w:rFonts w:ascii="仿宋_GB2312" w:eastAsia="仿宋_GB2312" w:hAnsi="仿宋" w:hint="eastAsia"/>
          <w:sz w:val="32"/>
          <w:szCs w:val="32"/>
        </w:rPr>
        <w:t>%，</w:t>
      </w:r>
      <w:r w:rsidR="000A1276">
        <w:rPr>
          <w:rStyle w:val="NormalCharacter"/>
          <w:rFonts w:ascii="仿宋_GB2312" w:eastAsia="仿宋_GB2312" w:hAnsi="仿宋"/>
          <w:sz w:val="32"/>
          <w:szCs w:val="32"/>
        </w:rPr>
        <w:t>主要是由于</w:t>
      </w:r>
      <w:r w:rsidR="000A1276">
        <w:rPr>
          <w:rStyle w:val="NormalCharacter"/>
          <w:rFonts w:ascii="仿宋_GB2312" w:eastAsia="仿宋_GB2312" w:hAnsi="仿宋" w:hint="eastAsia"/>
          <w:sz w:val="32"/>
          <w:szCs w:val="32"/>
        </w:rPr>
        <w:t>6名人员调离我单位，在人员工资及公用经费支出方面都有所减少</w:t>
      </w:r>
      <w:r w:rsidR="000A1276">
        <w:rPr>
          <w:rStyle w:val="NormalCharacter"/>
          <w:rFonts w:ascii="仿宋_GB2312" w:eastAsia="仿宋_GB2312" w:hAnsi="仿宋"/>
          <w:sz w:val="32"/>
          <w:szCs w:val="32"/>
        </w:rPr>
        <w:t>。</w:t>
      </w:r>
      <w:r>
        <w:rPr>
          <w:rFonts w:ascii="仿宋_GB2312" w:eastAsia="仿宋_GB2312" w:hAnsi="仿宋" w:hint="eastAsia"/>
          <w:sz w:val="32"/>
          <w:szCs w:val="32"/>
        </w:rPr>
        <w:t>项目支出预算数为</w:t>
      </w:r>
      <w:r w:rsidR="000A1276">
        <w:rPr>
          <w:rFonts w:ascii="仿宋_GB2312" w:eastAsia="仿宋_GB2312" w:hAnsi="仿宋" w:hint="eastAsia"/>
          <w:sz w:val="32"/>
          <w:szCs w:val="32"/>
          <w:u w:val="single"/>
        </w:rPr>
        <w:t>93</w:t>
      </w:r>
      <w:r>
        <w:rPr>
          <w:rFonts w:ascii="仿宋_GB2312" w:eastAsia="仿宋_GB2312" w:hAnsi="仿宋" w:hint="eastAsia"/>
          <w:sz w:val="32"/>
          <w:szCs w:val="32"/>
        </w:rPr>
        <w:t>万元，与上年相比</w:t>
      </w:r>
      <w:r w:rsidR="000A1276">
        <w:rPr>
          <w:rFonts w:ascii="仿宋_GB2312" w:eastAsia="仿宋_GB2312" w:hAnsi="仿宋" w:hint="eastAsia"/>
          <w:sz w:val="32"/>
          <w:szCs w:val="32"/>
        </w:rPr>
        <w:t>减少</w:t>
      </w:r>
      <w:r>
        <w:rPr>
          <w:rFonts w:ascii="仿宋_GB2312" w:eastAsia="仿宋_GB2312" w:hAnsi="仿宋" w:hint="eastAsia"/>
          <w:sz w:val="32"/>
          <w:szCs w:val="32"/>
          <w:u w:val="single"/>
        </w:rPr>
        <w:t>2</w:t>
      </w:r>
      <w:r w:rsidR="000A1276">
        <w:rPr>
          <w:rFonts w:ascii="仿宋_GB2312" w:eastAsia="仿宋_GB2312" w:hAnsi="仿宋" w:hint="eastAsia"/>
          <w:sz w:val="32"/>
          <w:szCs w:val="32"/>
          <w:u w:val="single"/>
        </w:rPr>
        <w:t>5</w:t>
      </w:r>
      <w:r>
        <w:rPr>
          <w:rFonts w:ascii="仿宋_GB2312" w:eastAsia="仿宋_GB2312" w:hAnsi="仿宋" w:hint="eastAsia"/>
          <w:sz w:val="32"/>
          <w:szCs w:val="32"/>
        </w:rPr>
        <w:t>万元，</w:t>
      </w:r>
      <w:r w:rsidR="000A1276">
        <w:rPr>
          <w:rFonts w:ascii="仿宋_GB2312" w:eastAsia="仿宋_GB2312" w:hAnsi="仿宋" w:hint="eastAsia"/>
          <w:sz w:val="32"/>
          <w:szCs w:val="32"/>
        </w:rPr>
        <w:t>减少</w:t>
      </w:r>
      <w:r w:rsidR="000A1276">
        <w:rPr>
          <w:rFonts w:ascii="仿宋_GB2312" w:eastAsia="仿宋_GB2312" w:hAnsi="仿宋" w:hint="eastAsia"/>
          <w:sz w:val="32"/>
          <w:szCs w:val="32"/>
          <w:u w:val="single"/>
        </w:rPr>
        <w:t>21.19</w:t>
      </w:r>
      <w:r>
        <w:rPr>
          <w:rFonts w:ascii="仿宋_GB2312" w:eastAsia="仿宋_GB2312" w:hAnsi="仿宋" w:hint="eastAsia"/>
          <w:sz w:val="32"/>
          <w:szCs w:val="32"/>
        </w:rPr>
        <w:t>%，主要原因是根据</w:t>
      </w:r>
      <w:r w:rsidR="000A1276">
        <w:rPr>
          <w:rFonts w:ascii="仿宋_GB2312" w:eastAsia="仿宋_GB2312" w:hAnsi="仿宋" w:hint="eastAsia"/>
          <w:sz w:val="32"/>
          <w:szCs w:val="32"/>
        </w:rPr>
        <w:t>全县预算</w:t>
      </w:r>
      <w:r>
        <w:rPr>
          <w:rFonts w:ascii="仿宋_GB2312" w:eastAsia="仿宋_GB2312" w:hAnsi="仿宋" w:hint="eastAsia"/>
          <w:sz w:val="32"/>
          <w:szCs w:val="32"/>
        </w:rPr>
        <w:t>安排，</w:t>
      </w:r>
      <w:r w:rsidR="000A1276">
        <w:rPr>
          <w:rFonts w:ascii="仿宋_GB2312" w:eastAsia="仿宋_GB2312" w:hAnsi="仿宋" w:hint="eastAsia"/>
          <w:sz w:val="32"/>
          <w:szCs w:val="32"/>
        </w:rPr>
        <w:t>单位缩减预算</w:t>
      </w:r>
      <w:r>
        <w:rPr>
          <w:rFonts w:ascii="仿宋_GB2312" w:eastAsia="仿宋_GB2312" w:hAnsi="仿宋" w:hint="eastAsia"/>
          <w:sz w:val="32"/>
          <w:szCs w:val="32"/>
        </w:rPr>
        <w:t>。</w:t>
      </w:r>
    </w:p>
    <w:p w:rsidR="0077572F" w:rsidRDefault="0077572F" w:rsidP="0077572F">
      <w:pPr>
        <w:ind w:leftChars="-7" w:left="-15" w:firstLineChars="204" w:firstLine="653"/>
        <w:rPr>
          <w:rFonts w:ascii="仿宋_GB2312" w:eastAsia="仿宋_GB2312" w:hAnsi="仿宋"/>
          <w:b/>
          <w:bCs/>
          <w:sz w:val="32"/>
          <w:szCs w:val="32"/>
        </w:rPr>
      </w:pPr>
      <w:r>
        <w:rPr>
          <w:rFonts w:ascii="仿宋_GB2312" w:eastAsia="仿宋_GB2312" w:hAnsi="仿宋" w:hint="eastAsia"/>
          <w:b/>
          <w:bCs/>
          <w:sz w:val="32"/>
          <w:szCs w:val="32"/>
        </w:rPr>
        <w:t>二、收入预算情况说明</w:t>
      </w:r>
    </w:p>
    <w:p w:rsidR="0077572F" w:rsidRDefault="0077572F" w:rsidP="0077572F">
      <w:pPr>
        <w:ind w:firstLine="645"/>
        <w:rPr>
          <w:rFonts w:ascii="仿宋_GB2312" w:eastAsia="仿宋_GB2312" w:hAnsi="仿宋"/>
          <w:sz w:val="32"/>
          <w:szCs w:val="32"/>
        </w:rPr>
      </w:pPr>
      <w:r>
        <w:rPr>
          <w:rFonts w:ascii="仿宋_GB2312" w:eastAsia="仿宋_GB2312" w:hAnsi="仿宋" w:hint="eastAsia"/>
          <w:sz w:val="32"/>
          <w:szCs w:val="32"/>
        </w:rPr>
        <w:t>曲沃县农机中心本年收入预算合计</w:t>
      </w:r>
      <w:r>
        <w:rPr>
          <w:rFonts w:ascii="仿宋_GB2312" w:eastAsia="仿宋_GB2312" w:hAnsi="仿宋" w:hint="eastAsia"/>
          <w:sz w:val="32"/>
          <w:szCs w:val="32"/>
          <w:u w:val="single"/>
        </w:rPr>
        <w:t>286.77</w:t>
      </w:r>
      <w:r>
        <w:rPr>
          <w:rFonts w:ascii="仿宋_GB2312" w:eastAsia="仿宋_GB2312" w:hAnsi="仿宋" w:hint="eastAsia"/>
          <w:sz w:val="32"/>
          <w:szCs w:val="32"/>
        </w:rPr>
        <w:t>万元，其中：一般公共预算收入</w:t>
      </w:r>
      <w:r>
        <w:rPr>
          <w:rFonts w:ascii="仿宋_GB2312" w:eastAsia="仿宋_GB2312" w:hAnsi="仿宋" w:hint="eastAsia"/>
          <w:sz w:val="32"/>
          <w:szCs w:val="32"/>
          <w:u w:val="single"/>
        </w:rPr>
        <w:t>286.77</w:t>
      </w:r>
      <w:r>
        <w:rPr>
          <w:rFonts w:ascii="仿宋_GB2312" w:eastAsia="仿宋_GB2312" w:hAnsi="仿宋" w:hint="eastAsia"/>
          <w:sz w:val="32"/>
          <w:szCs w:val="32"/>
        </w:rPr>
        <w:t>万元，占</w:t>
      </w:r>
      <w:r>
        <w:rPr>
          <w:rFonts w:ascii="仿宋_GB2312" w:eastAsia="仿宋_GB2312" w:hAnsi="仿宋" w:hint="eastAsia"/>
          <w:sz w:val="32"/>
          <w:szCs w:val="32"/>
          <w:u w:val="single"/>
        </w:rPr>
        <w:t>100</w:t>
      </w:r>
      <w:r>
        <w:rPr>
          <w:rFonts w:ascii="仿宋_GB2312" w:eastAsia="仿宋_GB2312" w:hAnsi="仿宋" w:hint="eastAsia"/>
          <w:sz w:val="32"/>
          <w:szCs w:val="32"/>
        </w:rPr>
        <w:t>%。</w:t>
      </w:r>
    </w:p>
    <w:p w:rsidR="0077572F" w:rsidRDefault="0077572F" w:rsidP="0077572F">
      <w:pPr>
        <w:ind w:leftChars="-7" w:left="-15" w:firstLineChars="204" w:firstLine="653"/>
        <w:rPr>
          <w:rFonts w:ascii="仿宋_GB2312" w:eastAsia="仿宋_GB2312" w:hAnsi="仿宋"/>
          <w:b/>
          <w:bCs/>
          <w:sz w:val="32"/>
          <w:szCs w:val="32"/>
        </w:rPr>
      </w:pPr>
      <w:r>
        <w:rPr>
          <w:rFonts w:ascii="仿宋_GB2312" w:eastAsia="仿宋_GB2312" w:hAnsi="仿宋" w:hint="eastAsia"/>
          <w:b/>
          <w:bCs/>
          <w:sz w:val="32"/>
          <w:szCs w:val="32"/>
        </w:rPr>
        <w:t>三、支出预算情况说明</w:t>
      </w:r>
    </w:p>
    <w:p w:rsidR="0077572F" w:rsidRDefault="0077572F" w:rsidP="0077572F">
      <w:pPr>
        <w:ind w:leftChars="-7" w:left="-15" w:firstLineChars="5" w:firstLine="16"/>
        <w:rPr>
          <w:rFonts w:ascii="仿宋_GB2312" w:eastAsia="仿宋_GB2312" w:hAnsi="仿宋"/>
          <w:sz w:val="32"/>
          <w:szCs w:val="32"/>
        </w:rPr>
      </w:pPr>
      <w:r>
        <w:rPr>
          <w:rFonts w:ascii="仿宋_GB2312" w:eastAsia="仿宋_GB2312" w:hAnsi="仿宋" w:hint="eastAsia"/>
          <w:sz w:val="32"/>
          <w:szCs w:val="32"/>
        </w:rPr>
        <w:lastRenderedPageBreak/>
        <w:t xml:space="preserve">    曲沃县农机中心本年支出预算合计</w:t>
      </w:r>
      <w:r>
        <w:rPr>
          <w:rFonts w:ascii="仿宋_GB2312" w:eastAsia="仿宋_GB2312" w:hAnsi="仿宋" w:hint="eastAsia"/>
          <w:sz w:val="32"/>
          <w:szCs w:val="32"/>
          <w:u w:val="single"/>
        </w:rPr>
        <w:t>286.77</w:t>
      </w:r>
      <w:r>
        <w:rPr>
          <w:rFonts w:ascii="仿宋_GB2312" w:eastAsia="仿宋_GB2312" w:hAnsi="仿宋" w:hint="eastAsia"/>
          <w:sz w:val="32"/>
          <w:szCs w:val="32"/>
        </w:rPr>
        <w:t>万元，其中：基本支出</w:t>
      </w:r>
      <w:r>
        <w:rPr>
          <w:rFonts w:ascii="仿宋_GB2312" w:eastAsia="仿宋_GB2312" w:hAnsi="仿宋" w:hint="eastAsia"/>
          <w:sz w:val="32"/>
          <w:szCs w:val="32"/>
          <w:u w:val="single"/>
        </w:rPr>
        <w:t>193.77</w:t>
      </w:r>
      <w:r>
        <w:rPr>
          <w:rFonts w:ascii="仿宋_GB2312" w:eastAsia="仿宋_GB2312" w:hAnsi="仿宋" w:hint="eastAsia"/>
          <w:sz w:val="32"/>
          <w:szCs w:val="32"/>
        </w:rPr>
        <w:t>万元，占</w:t>
      </w:r>
      <w:r>
        <w:rPr>
          <w:rFonts w:ascii="仿宋_GB2312" w:eastAsia="仿宋_GB2312" w:hAnsi="仿宋" w:hint="eastAsia"/>
          <w:sz w:val="32"/>
          <w:szCs w:val="32"/>
          <w:u w:val="single"/>
        </w:rPr>
        <w:t>67.60</w:t>
      </w:r>
      <w:r>
        <w:rPr>
          <w:rFonts w:ascii="仿宋_GB2312" w:eastAsia="仿宋_GB2312" w:hAnsi="仿宋" w:hint="eastAsia"/>
          <w:sz w:val="32"/>
          <w:szCs w:val="32"/>
        </w:rPr>
        <w:t>%；项目支出</w:t>
      </w:r>
      <w:r>
        <w:rPr>
          <w:rFonts w:ascii="仿宋_GB2312" w:eastAsia="仿宋_GB2312" w:hAnsi="仿宋" w:hint="eastAsia"/>
          <w:sz w:val="32"/>
          <w:szCs w:val="32"/>
          <w:u w:val="single"/>
        </w:rPr>
        <w:t>93</w:t>
      </w:r>
      <w:r>
        <w:rPr>
          <w:rFonts w:ascii="仿宋_GB2312" w:eastAsia="仿宋_GB2312" w:hAnsi="仿宋" w:hint="eastAsia"/>
          <w:sz w:val="32"/>
          <w:szCs w:val="32"/>
        </w:rPr>
        <w:t>万元，占</w:t>
      </w:r>
      <w:r>
        <w:rPr>
          <w:rFonts w:ascii="仿宋_GB2312" w:eastAsia="仿宋_GB2312" w:hAnsi="仿宋" w:hint="eastAsia"/>
          <w:sz w:val="32"/>
          <w:szCs w:val="32"/>
          <w:u w:val="single"/>
        </w:rPr>
        <w:t>32.40</w:t>
      </w:r>
      <w:r>
        <w:rPr>
          <w:rFonts w:ascii="仿宋_GB2312" w:eastAsia="仿宋_GB2312" w:hAnsi="仿宋" w:hint="eastAsia"/>
          <w:sz w:val="32"/>
          <w:szCs w:val="32"/>
        </w:rPr>
        <w:t>%。</w:t>
      </w:r>
    </w:p>
    <w:p w:rsidR="0077572F" w:rsidRDefault="0077572F" w:rsidP="0077572F">
      <w:pPr>
        <w:widowControl w:val="0"/>
        <w:numPr>
          <w:ilvl w:val="0"/>
          <w:numId w:val="6"/>
        </w:numPr>
        <w:ind w:left="641"/>
        <w:textAlignment w:val="auto"/>
        <w:rPr>
          <w:rFonts w:ascii="仿宋_GB2312" w:eastAsia="仿宋_GB2312" w:hAnsi="仿宋"/>
          <w:b/>
          <w:bCs/>
          <w:sz w:val="32"/>
          <w:szCs w:val="32"/>
        </w:rPr>
      </w:pPr>
      <w:r>
        <w:rPr>
          <w:rFonts w:ascii="仿宋_GB2312" w:eastAsia="仿宋_GB2312" w:hAnsi="仿宋" w:hint="eastAsia"/>
          <w:b/>
          <w:bCs/>
          <w:sz w:val="32"/>
          <w:szCs w:val="32"/>
        </w:rPr>
        <w:t>财政拨款收支预算总体情况说明</w:t>
      </w:r>
    </w:p>
    <w:p w:rsidR="0077572F" w:rsidRDefault="0077572F" w:rsidP="0077572F">
      <w:pPr>
        <w:ind w:firstLineChars="200" w:firstLine="640"/>
        <w:rPr>
          <w:rFonts w:ascii="仿宋_GB2312" w:eastAsia="仿宋_GB2312" w:hAnsi="仿宋"/>
          <w:sz w:val="32"/>
          <w:szCs w:val="32"/>
        </w:rPr>
      </w:pPr>
      <w:r>
        <w:rPr>
          <w:rFonts w:ascii="仿宋_GB2312" w:eastAsia="仿宋_GB2312" w:hAnsi="仿宋" w:hint="eastAsia"/>
          <w:sz w:val="32"/>
          <w:szCs w:val="32"/>
        </w:rPr>
        <w:t>曲沃县农机中心2021年财政拨款收、支总预算</w:t>
      </w:r>
      <w:r>
        <w:rPr>
          <w:rFonts w:ascii="仿宋_GB2312" w:eastAsia="仿宋_GB2312" w:hAnsi="仿宋" w:hint="eastAsia"/>
          <w:sz w:val="32"/>
          <w:szCs w:val="32"/>
          <w:u w:val="single"/>
        </w:rPr>
        <w:t>286.77</w:t>
      </w:r>
      <w:r>
        <w:rPr>
          <w:rFonts w:ascii="仿宋_GB2312" w:eastAsia="仿宋_GB2312" w:hAnsi="仿宋" w:hint="eastAsia"/>
          <w:sz w:val="32"/>
          <w:szCs w:val="32"/>
        </w:rPr>
        <w:t>万元。与上年相比收、支预算总计各减少</w:t>
      </w:r>
      <w:r>
        <w:rPr>
          <w:rFonts w:ascii="仿宋_GB2312" w:eastAsia="仿宋_GB2312" w:hAnsi="仿宋" w:hint="eastAsia"/>
          <w:sz w:val="32"/>
          <w:szCs w:val="32"/>
          <w:u w:val="single"/>
        </w:rPr>
        <w:t>9.93</w:t>
      </w:r>
      <w:r>
        <w:rPr>
          <w:rFonts w:ascii="仿宋_GB2312" w:eastAsia="仿宋_GB2312" w:hAnsi="仿宋" w:hint="eastAsia"/>
          <w:sz w:val="32"/>
          <w:szCs w:val="32"/>
        </w:rPr>
        <w:t>万元，减少</w:t>
      </w:r>
      <w:r>
        <w:rPr>
          <w:rFonts w:ascii="仿宋_GB2312" w:eastAsia="仿宋_GB2312" w:hAnsi="仿宋" w:hint="eastAsia"/>
          <w:sz w:val="32"/>
          <w:szCs w:val="32"/>
          <w:u w:val="single"/>
        </w:rPr>
        <w:t>4.87</w:t>
      </w:r>
      <w:r>
        <w:rPr>
          <w:rFonts w:ascii="仿宋_GB2312" w:eastAsia="仿宋_GB2312" w:hAnsi="仿宋" w:hint="eastAsia"/>
          <w:sz w:val="32"/>
          <w:szCs w:val="32"/>
        </w:rPr>
        <w:t>%。</w:t>
      </w:r>
      <w:r w:rsidR="00E44B59">
        <w:rPr>
          <w:rStyle w:val="NormalCharacter"/>
          <w:rFonts w:ascii="仿宋_GB2312" w:eastAsia="仿宋_GB2312" w:hAnsi="仿宋"/>
          <w:sz w:val="32"/>
          <w:szCs w:val="32"/>
        </w:rPr>
        <w:t>主要是由于</w:t>
      </w:r>
      <w:r w:rsidR="00E44B59">
        <w:rPr>
          <w:rStyle w:val="NormalCharacter"/>
          <w:rFonts w:ascii="仿宋_GB2312" w:eastAsia="仿宋_GB2312" w:hAnsi="仿宋" w:hint="eastAsia"/>
          <w:sz w:val="32"/>
          <w:szCs w:val="32"/>
        </w:rPr>
        <w:t>6名人员调离我单位，在人员工资及公用经费支出方面都有所减少</w:t>
      </w:r>
      <w:r>
        <w:rPr>
          <w:rFonts w:ascii="仿宋_GB2312" w:eastAsia="仿宋_GB2312" w:hAnsi="仿宋" w:hint="eastAsia"/>
          <w:sz w:val="32"/>
          <w:szCs w:val="32"/>
        </w:rPr>
        <w:t>。</w:t>
      </w:r>
    </w:p>
    <w:p w:rsidR="0077572F" w:rsidRDefault="0077572F" w:rsidP="00994E07">
      <w:pPr>
        <w:widowControl w:val="0"/>
        <w:numPr>
          <w:ilvl w:val="0"/>
          <w:numId w:val="6"/>
        </w:numPr>
        <w:ind w:left="641"/>
        <w:textAlignment w:val="auto"/>
        <w:rPr>
          <w:rFonts w:ascii="仿宋_GB2312" w:eastAsia="仿宋_GB2312" w:hAnsi="仿宋"/>
          <w:b/>
          <w:bCs/>
          <w:sz w:val="32"/>
          <w:szCs w:val="32"/>
        </w:rPr>
      </w:pPr>
      <w:r>
        <w:rPr>
          <w:rFonts w:ascii="仿宋_GB2312" w:eastAsia="仿宋_GB2312" w:hAnsi="仿宋" w:hint="eastAsia"/>
          <w:b/>
          <w:bCs/>
          <w:sz w:val="32"/>
          <w:szCs w:val="32"/>
        </w:rPr>
        <w:t>一般公共预算支出预算情况说明</w:t>
      </w:r>
    </w:p>
    <w:p w:rsidR="00E44B59" w:rsidRDefault="0077572F" w:rsidP="0077572F">
      <w:pPr>
        <w:ind w:firstLine="645"/>
        <w:rPr>
          <w:rFonts w:ascii="仿宋_GB2312" w:eastAsia="仿宋_GB2312" w:hAnsi="仿宋"/>
          <w:sz w:val="32"/>
          <w:szCs w:val="32"/>
        </w:rPr>
      </w:pPr>
      <w:r>
        <w:rPr>
          <w:rFonts w:ascii="仿宋_GB2312" w:eastAsia="仿宋_GB2312" w:hAnsi="仿宋" w:hint="eastAsia"/>
          <w:sz w:val="32"/>
          <w:szCs w:val="32"/>
        </w:rPr>
        <w:t>曲沃县农机中心2021年一般公共预算支出预算</w:t>
      </w:r>
      <w:r>
        <w:rPr>
          <w:rFonts w:ascii="仿宋_GB2312" w:eastAsia="仿宋_GB2312" w:hAnsi="仿宋" w:hint="eastAsia"/>
          <w:sz w:val="32"/>
          <w:szCs w:val="32"/>
          <w:u w:val="single"/>
        </w:rPr>
        <w:t>286.77</w:t>
      </w:r>
      <w:r>
        <w:rPr>
          <w:rFonts w:ascii="仿宋_GB2312" w:eastAsia="仿宋_GB2312" w:hAnsi="仿宋" w:hint="eastAsia"/>
          <w:sz w:val="32"/>
          <w:szCs w:val="32"/>
        </w:rPr>
        <w:t>万元与上年相比减少</w:t>
      </w:r>
      <w:r>
        <w:rPr>
          <w:rFonts w:ascii="仿宋_GB2312" w:eastAsia="仿宋_GB2312" w:hAnsi="仿宋" w:hint="eastAsia"/>
          <w:sz w:val="32"/>
          <w:szCs w:val="32"/>
          <w:u w:val="single"/>
        </w:rPr>
        <w:t>34.93</w:t>
      </w:r>
      <w:r>
        <w:rPr>
          <w:rFonts w:ascii="仿宋_GB2312" w:eastAsia="仿宋_GB2312" w:hAnsi="仿宋" w:hint="eastAsia"/>
          <w:sz w:val="32"/>
          <w:szCs w:val="32"/>
        </w:rPr>
        <w:t>万元，减少10.86%。主要原因是</w:t>
      </w:r>
      <w:r w:rsidR="00E44B59">
        <w:rPr>
          <w:rStyle w:val="NormalCharacter"/>
          <w:rFonts w:ascii="仿宋_GB2312" w:eastAsia="仿宋_GB2312" w:hAnsi="仿宋" w:hint="eastAsia"/>
          <w:sz w:val="32"/>
          <w:szCs w:val="32"/>
        </w:rPr>
        <w:t>6名人员调离我单位，在人员工资及公用经费支出方面都有所减少</w:t>
      </w:r>
      <w:r>
        <w:rPr>
          <w:rFonts w:ascii="仿宋_GB2312" w:eastAsia="仿宋_GB2312" w:hAnsi="仿宋" w:hint="eastAsia"/>
          <w:sz w:val="32"/>
          <w:szCs w:val="32"/>
        </w:rPr>
        <w:t>。</w:t>
      </w:r>
      <w:r w:rsidR="00994E07">
        <w:rPr>
          <w:rFonts w:ascii="仿宋_GB2312" w:eastAsia="仿宋_GB2312" w:hAnsi="仿宋" w:hint="eastAsia"/>
          <w:sz w:val="32"/>
          <w:szCs w:val="32"/>
        </w:rPr>
        <w:t xml:space="preserve">                </w:t>
      </w:r>
    </w:p>
    <w:p w:rsidR="00994E07" w:rsidRDefault="00994E07" w:rsidP="00994E07">
      <w:pPr>
        <w:widowControl w:val="0"/>
        <w:numPr>
          <w:ilvl w:val="0"/>
          <w:numId w:val="6"/>
        </w:numPr>
        <w:ind w:left="641"/>
        <w:textAlignment w:val="auto"/>
        <w:rPr>
          <w:rFonts w:ascii="仿宋_GB2312" w:eastAsia="仿宋_GB2312" w:hAnsi="仿宋"/>
          <w:b/>
          <w:bCs/>
          <w:sz w:val="32"/>
          <w:szCs w:val="32"/>
        </w:rPr>
      </w:pPr>
      <w:r>
        <w:rPr>
          <w:rFonts w:ascii="仿宋_GB2312" w:eastAsia="仿宋_GB2312" w:hAnsi="仿宋" w:hint="eastAsia"/>
          <w:b/>
          <w:bCs/>
          <w:sz w:val="32"/>
          <w:szCs w:val="32"/>
        </w:rPr>
        <w:t>一般公共预算基本支出预算情况说明</w:t>
      </w:r>
    </w:p>
    <w:p w:rsidR="00994E07" w:rsidRDefault="00994E07" w:rsidP="00994E07">
      <w:pPr>
        <w:widowControl w:val="0"/>
        <w:numPr>
          <w:ilvl w:val="0"/>
          <w:numId w:val="10"/>
        </w:numPr>
        <w:ind w:left="0" w:firstLineChars="200" w:firstLine="640"/>
        <w:textAlignment w:val="auto"/>
        <w:rPr>
          <w:rFonts w:ascii="仿宋_GB2312" w:eastAsia="仿宋_GB2312" w:hAnsi="仿宋"/>
          <w:sz w:val="32"/>
          <w:szCs w:val="32"/>
        </w:rPr>
      </w:pPr>
      <w:r>
        <w:rPr>
          <w:rFonts w:ascii="仿宋_GB2312" w:eastAsia="仿宋_GB2312" w:hAnsi="仿宋" w:hint="eastAsia"/>
          <w:sz w:val="32"/>
          <w:szCs w:val="32"/>
        </w:rPr>
        <w:t>人员经费</w:t>
      </w:r>
      <w:r w:rsidR="00263AA6">
        <w:rPr>
          <w:rFonts w:ascii="仿宋_GB2312" w:eastAsia="仿宋_GB2312" w:hAnsi="仿宋" w:hint="eastAsia"/>
          <w:sz w:val="32"/>
          <w:szCs w:val="32"/>
          <w:u w:val="single"/>
        </w:rPr>
        <w:t>181.45</w:t>
      </w:r>
      <w:r>
        <w:rPr>
          <w:rFonts w:ascii="仿宋_GB2312" w:eastAsia="仿宋_GB2312" w:hAnsi="仿宋" w:hint="eastAsia"/>
          <w:sz w:val="32"/>
          <w:szCs w:val="32"/>
        </w:rPr>
        <w:t>万元。主要包括：基本工资</w:t>
      </w:r>
      <w:r w:rsidR="00263AA6">
        <w:rPr>
          <w:rFonts w:ascii="仿宋_GB2312" w:eastAsia="仿宋_GB2312" w:hAnsi="仿宋" w:hint="eastAsia"/>
          <w:sz w:val="32"/>
          <w:szCs w:val="32"/>
          <w:u w:val="single"/>
        </w:rPr>
        <w:t>61.66</w:t>
      </w:r>
      <w:r>
        <w:rPr>
          <w:rFonts w:ascii="仿宋_GB2312" w:eastAsia="仿宋_GB2312" w:hAnsi="仿宋" w:hint="eastAsia"/>
          <w:sz w:val="32"/>
          <w:szCs w:val="32"/>
        </w:rPr>
        <w:t>万元、津贴补贴</w:t>
      </w:r>
      <w:r w:rsidR="00B552A7">
        <w:rPr>
          <w:rFonts w:ascii="仿宋_GB2312" w:eastAsia="仿宋_GB2312" w:hAnsi="仿宋" w:hint="eastAsia"/>
          <w:sz w:val="32"/>
          <w:szCs w:val="32"/>
          <w:u w:val="single"/>
        </w:rPr>
        <w:t>10.39</w:t>
      </w:r>
      <w:r>
        <w:rPr>
          <w:rFonts w:ascii="仿宋_GB2312" w:eastAsia="仿宋_GB2312" w:hAnsi="仿宋" w:hint="eastAsia"/>
          <w:sz w:val="32"/>
          <w:szCs w:val="32"/>
        </w:rPr>
        <w:t>万元、绩效工资</w:t>
      </w:r>
      <w:r w:rsidR="006C66AD">
        <w:rPr>
          <w:rFonts w:ascii="仿宋_GB2312" w:eastAsia="仿宋_GB2312" w:hAnsi="仿宋" w:hint="eastAsia"/>
          <w:sz w:val="32"/>
          <w:szCs w:val="32"/>
          <w:u w:val="single"/>
        </w:rPr>
        <w:t>40.</w:t>
      </w:r>
      <w:r w:rsidR="00B552A7">
        <w:rPr>
          <w:rFonts w:ascii="仿宋_GB2312" w:eastAsia="仿宋_GB2312" w:hAnsi="仿宋" w:hint="eastAsia"/>
          <w:sz w:val="32"/>
          <w:szCs w:val="32"/>
          <w:u w:val="single"/>
        </w:rPr>
        <w:t>07</w:t>
      </w:r>
      <w:r>
        <w:rPr>
          <w:rFonts w:ascii="仿宋_GB2312" w:eastAsia="仿宋_GB2312" w:hAnsi="仿宋" w:hint="eastAsia"/>
          <w:sz w:val="32"/>
          <w:szCs w:val="32"/>
        </w:rPr>
        <w:t>万元、</w:t>
      </w:r>
      <w:r w:rsidR="00B552A7">
        <w:rPr>
          <w:rFonts w:ascii="仿宋_GB2312" w:eastAsia="仿宋_GB2312" w:hAnsi="仿宋" w:hint="eastAsia"/>
          <w:sz w:val="32"/>
          <w:szCs w:val="32"/>
        </w:rPr>
        <w:t>奖金</w:t>
      </w:r>
      <w:r w:rsidR="00B552A7">
        <w:rPr>
          <w:rFonts w:ascii="仿宋_GB2312" w:eastAsia="仿宋_GB2312" w:hAnsi="仿宋" w:hint="eastAsia"/>
          <w:sz w:val="32"/>
          <w:szCs w:val="32"/>
          <w:u w:val="single"/>
        </w:rPr>
        <w:t>0.37</w:t>
      </w:r>
      <w:r w:rsidR="00B552A7">
        <w:rPr>
          <w:rFonts w:ascii="仿宋_GB2312" w:eastAsia="仿宋_GB2312" w:hAnsi="仿宋" w:hint="eastAsia"/>
          <w:sz w:val="32"/>
          <w:szCs w:val="32"/>
        </w:rPr>
        <w:t>万元、对个人和家庭</w:t>
      </w:r>
      <w:r w:rsidR="0071323B">
        <w:rPr>
          <w:rFonts w:ascii="仿宋_GB2312" w:eastAsia="仿宋_GB2312" w:hAnsi="仿宋" w:hint="eastAsia"/>
          <w:sz w:val="32"/>
          <w:szCs w:val="32"/>
        </w:rPr>
        <w:t>的补助</w:t>
      </w:r>
      <w:r w:rsidR="0071323B">
        <w:rPr>
          <w:rFonts w:ascii="仿宋_GB2312" w:eastAsia="仿宋_GB2312" w:hAnsi="仿宋" w:hint="eastAsia"/>
          <w:sz w:val="32"/>
          <w:szCs w:val="32"/>
          <w:u w:val="single"/>
        </w:rPr>
        <w:t>21.88</w:t>
      </w:r>
      <w:r w:rsidR="0071323B">
        <w:rPr>
          <w:rFonts w:ascii="仿宋_GB2312" w:eastAsia="仿宋_GB2312" w:hAnsi="仿宋" w:hint="eastAsia"/>
          <w:sz w:val="32"/>
          <w:szCs w:val="32"/>
        </w:rPr>
        <w:t>万元、</w:t>
      </w:r>
      <w:r>
        <w:rPr>
          <w:rFonts w:ascii="仿宋_GB2312" w:eastAsia="仿宋_GB2312" w:hAnsi="仿宋" w:hint="eastAsia"/>
          <w:sz w:val="32"/>
          <w:szCs w:val="32"/>
        </w:rPr>
        <w:t>社会保险缴费</w:t>
      </w:r>
      <w:r w:rsidR="006C66AD">
        <w:rPr>
          <w:rFonts w:ascii="仿宋_GB2312" w:eastAsia="仿宋_GB2312" w:hAnsi="仿宋" w:hint="eastAsia"/>
          <w:sz w:val="32"/>
          <w:szCs w:val="32"/>
          <w:u w:val="single"/>
        </w:rPr>
        <w:t>3</w:t>
      </w:r>
      <w:r w:rsidR="00C62297">
        <w:rPr>
          <w:rFonts w:ascii="仿宋_GB2312" w:eastAsia="仿宋_GB2312" w:hAnsi="仿宋" w:hint="eastAsia"/>
          <w:sz w:val="32"/>
          <w:szCs w:val="32"/>
          <w:u w:val="single"/>
        </w:rPr>
        <w:t>4.3</w:t>
      </w:r>
      <w:r>
        <w:rPr>
          <w:rFonts w:ascii="仿宋_GB2312" w:eastAsia="仿宋_GB2312" w:hAnsi="仿宋" w:hint="eastAsia"/>
          <w:sz w:val="32"/>
          <w:szCs w:val="32"/>
        </w:rPr>
        <w:t>万元、住房公积金</w:t>
      </w:r>
      <w:r w:rsidR="006C66AD">
        <w:rPr>
          <w:rFonts w:ascii="仿宋_GB2312" w:eastAsia="仿宋_GB2312" w:hAnsi="仿宋" w:hint="eastAsia"/>
          <w:sz w:val="32"/>
          <w:szCs w:val="32"/>
          <w:u w:val="single"/>
        </w:rPr>
        <w:t>12.78</w:t>
      </w:r>
      <w:r>
        <w:rPr>
          <w:rFonts w:ascii="仿宋_GB2312" w:eastAsia="仿宋_GB2312" w:hAnsi="仿宋" w:hint="eastAsia"/>
          <w:sz w:val="32"/>
          <w:szCs w:val="32"/>
        </w:rPr>
        <w:t>万元。</w:t>
      </w:r>
    </w:p>
    <w:p w:rsidR="00994E07" w:rsidRDefault="00994E07" w:rsidP="00994E07">
      <w:pPr>
        <w:widowControl w:val="0"/>
        <w:numPr>
          <w:ilvl w:val="0"/>
          <w:numId w:val="10"/>
        </w:numPr>
        <w:ind w:left="0" w:firstLineChars="200" w:firstLine="640"/>
        <w:textAlignment w:val="auto"/>
        <w:rPr>
          <w:rFonts w:ascii="仿宋_GB2312" w:eastAsia="仿宋_GB2312" w:hAnsi="仿宋"/>
          <w:sz w:val="32"/>
          <w:szCs w:val="32"/>
        </w:rPr>
      </w:pPr>
      <w:r>
        <w:rPr>
          <w:rFonts w:ascii="仿宋_GB2312" w:eastAsia="仿宋_GB2312" w:hAnsi="仿宋" w:hint="eastAsia"/>
          <w:sz w:val="32"/>
          <w:szCs w:val="32"/>
        </w:rPr>
        <w:t>公用经费</w:t>
      </w:r>
      <w:r w:rsidR="00872475">
        <w:rPr>
          <w:rFonts w:ascii="仿宋_GB2312" w:eastAsia="仿宋_GB2312" w:hAnsi="仿宋" w:hint="eastAsia"/>
          <w:sz w:val="32"/>
          <w:szCs w:val="32"/>
          <w:u w:val="single"/>
        </w:rPr>
        <w:t>12.32</w:t>
      </w:r>
      <w:r>
        <w:rPr>
          <w:rFonts w:ascii="仿宋_GB2312" w:eastAsia="仿宋_GB2312" w:hAnsi="仿宋" w:hint="eastAsia"/>
          <w:sz w:val="32"/>
          <w:szCs w:val="32"/>
        </w:rPr>
        <w:t>万元。主要包括办公费</w:t>
      </w:r>
      <w:r w:rsidR="00A27EA8">
        <w:rPr>
          <w:rFonts w:ascii="仿宋_GB2312" w:eastAsia="仿宋_GB2312" w:hAnsi="仿宋" w:hint="eastAsia"/>
          <w:sz w:val="32"/>
          <w:szCs w:val="32"/>
        </w:rPr>
        <w:t>3.9</w:t>
      </w:r>
      <w:r>
        <w:rPr>
          <w:rFonts w:ascii="仿宋_GB2312" w:eastAsia="仿宋_GB2312" w:hAnsi="仿宋" w:hint="eastAsia"/>
          <w:sz w:val="32"/>
          <w:szCs w:val="32"/>
        </w:rPr>
        <w:t>万元、</w:t>
      </w:r>
      <w:r w:rsidR="00872475">
        <w:rPr>
          <w:rFonts w:ascii="仿宋_GB2312" w:eastAsia="仿宋_GB2312" w:hAnsi="仿宋" w:hint="eastAsia"/>
          <w:sz w:val="32"/>
          <w:szCs w:val="32"/>
        </w:rPr>
        <w:t>印刷费0.5</w:t>
      </w:r>
      <w:r>
        <w:rPr>
          <w:rFonts w:ascii="仿宋_GB2312" w:eastAsia="仿宋_GB2312" w:hAnsi="仿宋" w:hint="eastAsia"/>
          <w:sz w:val="32"/>
          <w:szCs w:val="32"/>
        </w:rPr>
        <w:t>万元、</w:t>
      </w:r>
      <w:r w:rsidR="00872475">
        <w:rPr>
          <w:rFonts w:ascii="仿宋_GB2312" w:eastAsia="仿宋_GB2312" w:hAnsi="仿宋" w:hint="eastAsia"/>
          <w:sz w:val="32"/>
          <w:szCs w:val="32"/>
        </w:rPr>
        <w:t>水费0.2</w:t>
      </w:r>
      <w:r>
        <w:rPr>
          <w:rFonts w:ascii="仿宋_GB2312" w:eastAsia="仿宋_GB2312" w:hAnsi="仿宋" w:hint="eastAsia"/>
          <w:sz w:val="32"/>
          <w:szCs w:val="32"/>
        </w:rPr>
        <w:t>万元、邮电费</w:t>
      </w:r>
      <w:r w:rsidR="00872475">
        <w:rPr>
          <w:rFonts w:ascii="仿宋_GB2312" w:eastAsia="仿宋_GB2312" w:hAnsi="仿宋" w:hint="eastAsia"/>
          <w:sz w:val="32"/>
          <w:szCs w:val="32"/>
        </w:rPr>
        <w:t>0.2</w:t>
      </w:r>
      <w:r>
        <w:rPr>
          <w:rFonts w:ascii="仿宋_GB2312" w:eastAsia="仿宋_GB2312" w:hAnsi="仿宋" w:hint="eastAsia"/>
          <w:sz w:val="32"/>
          <w:szCs w:val="32"/>
        </w:rPr>
        <w:t>万元、</w:t>
      </w:r>
      <w:r w:rsidR="00872475">
        <w:rPr>
          <w:rFonts w:ascii="仿宋_GB2312" w:eastAsia="仿宋_GB2312" w:hAnsi="仿宋" w:hint="eastAsia"/>
          <w:sz w:val="32"/>
          <w:szCs w:val="32"/>
        </w:rPr>
        <w:t>差旅</w:t>
      </w:r>
      <w:r>
        <w:rPr>
          <w:rFonts w:ascii="仿宋_GB2312" w:eastAsia="仿宋_GB2312" w:hAnsi="仿宋" w:hint="eastAsia"/>
          <w:sz w:val="32"/>
          <w:szCs w:val="32"/>
        </w:rPr>
        <w:t>费</w:t>
      </w:r>
      <w:r w:rsidR="00872475">
        <w:rPr>
          <w:rFonts w:ascii="仿宋_GB2312" w:eastAsia="仿宋_GB2312" w:hAnsi="仿宋" w:hint="eastAsia"/>
          <w:sz w:val="32"/>
          <w:szCs w:val="32"/>
        </w:rPr>
        <w:t>1</w:t>
      </w:r>
      <w:r>
        <w:rPr>
          <w:rFonts w:ascii="仿宋_GB2312" w:eastAsia="仿宋_GB2312" w:hAnsi="仿宋" w:hint="eastAsia"/>
          <w:sz w:val="32"/>
          <w:szCs w:val="32"/>
        </w:rPr>
        <w:t>万元、</w:t>
      </w:r>
      <w:r w:rsidR="00A27EA8">
        <w:rPr>
          <w:rFonts w:ascii="仿宋_GB2312" w:eastAsia="仿宋_GB2312" w:hAnsi="仿宋" w:hint="eastAsia"/>
          <w:sz w:val="32"/>
          <w:szCs w:val="32"/>
        </w:rPr>
        <w:t>其他商品和服务支出1万元、</w:t>
      </w:r>
      <w:r>
        <w:rPr>
          <w:rFonts w:ascii="仿宋_GB2312" w:eastAsia="仿宋_GB2312" w:hAnsi="仿宋" w:hint="eastAsia"/>
          <w:sz w:val="32"/>
          <w:szCs w:val="32"/>
        </w:rPr>
        <w:t>工会经费</w:t>
      </w:r>
      <w:r w:rsidR="00872475">
        <w:rPr>
          <w:rFonts w:ascii="仿宋_GB2312" w:eastAsia="仿宋_GB2312" w:hAnsi="仿宋" w:hint="eastAsia"/>
          <w:sz w:val="32"/>
          <w:szCs w:val="32"/>
        </w:rPr>
        <w:t>1.22</w:t>
      </w:r>
      <w:r>
        <w:rPr>
          <w:rFonts w:ascii="仿宋_GB2312" w:eastAsia="仿宋_GB2312" w:hAnsi="仿宋" w:hint="eastAsia"/>
          <w:sz w:val="32"/>
          <w:szCs w:val="32"/>
        </w:rPr>
        <w:t>万元、福利费</w:t>
      </w:r>
      <w:r w:rsidR="00872475">
        <w:rPr>
          <w:rFonts w:ascii="仿宋_GB2312" w:eastAsia="仿宋_GB2312" w:hAnsi="仿宋" w:hint="eastAsia"/>
          <w:sz w:val="32"/>
          <w:szCs w:val="32"/>
        </w:rPr>
        <w:t>3.55</w:t>
      </w:r>
      <w:r>
        <w:rPr>
          <w:rFonts w:ascii="仿宋_GB2312" w:eastAsia="仿宋_GB2312" w:hAnsi="仿宋" w:hint="eastAsia"/>
          <w:sz w:val="32"/>
          <w:szCs w:val="32"/>
        </w:rPr>
        <w:t>万元、其他交通费用</w:t>
      </w:r>
      <w:r w:rsidR="00872475">
        <w:rPr>
          <w:rFonts w:ascii="仿宋_GB2312" w:eastAsia="仿宋_GB2312" w:hAnsi="仿宋" w:hint="eastAsia"/>
          <w:sz w:val="32"/>
          <w:szCs w:val="32"/>
        </w:rPr>
        <w:t>0.75</w:t>
      </w:r>
      <w:r>
        <w:rPr>
          <w:rFonts w:ascii="仿宋_GB2312" w:eastAsia="仿宋_GB2312" w:hAnsi="仿宋" w:hint="eastAsia"/>
          <w:sz w:val="32"/>
          <w:szCs w:val="32"/>
        </w:rPr>
        <w:t>万元。</w:t>
      </w:r>
    </w:p>
    <w:p w:rsidR="00994E07" w:rsidRDefault="00994E07" w:rsidP="00994E07">
      <w:pPr>
        <w:widowControl w:val="0"/>
        <w:numPr>
          <w:ilvl w:val="0"/>
          <w:numId w:val="6"/>
        </w:numPr>
        <w:ind w:left="641"/>
        <w:textAlignment w:val="auto"/>
        <w:rPr>
          <w:rFonts w:ascii="仿宋_GB2312" w:eastAsia="仿宋_GB2312" w:hAnsi="仿宋"/>
          <w:b/>
          <w:bCs/>
          <w:sz w:val="32"/>
          <w:szCs w:val="32"/>
        </w:rPr>
      </w:pPr>
      <w:r>
        <w:rPr>
          <w:rFonts w:ascii="仿宋_GB2312" w:eastAsia="仿宋_GB2312" w:hAnsi="仿宋" w:hint="eastAsia"/>
          <w:b/>
          <w:bCs/>
          <w:sz w:val="32"/>
          <w:szCs w:val="32"/>
        </w:rPr>
        <w:lastRenderedPageBreak/>
        <w:t>政府性基金预算支出预算情况说明</w:t>
      </w:r>
    </w:p>
    <w:p w:rsidR="00994E07" w:rsidRDefault="00994E07" w:rsidP="00994E07">
      <w:pPr>
        <w:ind w:firstLineChars="200" w:firstLine="640"/>
        <w:rPr>
          <w:rFonts w:ascii="仿宋_GB2312" w:eastAsia="仿宋_GB2312" w:hAnsi="仿宋"/>
          <w:sz w:val="32"/>
          <w:szCs w:val="32"/>
        </w:rPr>
      </w:pPr>
      <w:r>
        <w:rPr>
          <w:rFonts w:ascii="仿宋_GB2312" w:eastAsia="仿宋_GB2312" w:hAnsi="仿宋" w:hint="eastAsia"/>
          <w:sz w:val="32"/>
          <w:szCs w:val="32"/>
        </w:rPr>
        <w:t>曲沃县</w:t>
      </w:r>
      <w:r w:rsidR="00E10449">
        <w:rPr>
          <w:rFonts w:ascii="仿宋_GB2312" w:eastAsia="仿宋_GB2312" w:hAnsi="仿宋" w:hint="eastAsia"/>
          <w:sz w:val="32"/>
          <w:szCs w:val="32"/>
        </w:rPr>
        <w:t>农机中心</w:t>
      </w:r>
      <w:r>
        <w:rPr>
          <w:rFonts w:ascii="仿宋_GB2312" w:eastAsia="仿宋_GB2312" w:hAnsi="仿宋" w:hint="eastAsia"/>
          <w:sz w:val="32"/>
          <w:szCs w:val="32"/>
        </w:rPr>
        <w:t>2021年</w:t>
      </w:r>
      <w:r w:rsidR="00E10449">
        <w:rPr>
          <w:rFonts w:ascii="仿宋_GB2312" w:eastAsia="仿宋_GB2312" w:hAnsi="仿宋" w:hint="eastAsia"/>
          <w:sz w:val="32"/>
          <w:szCs w:val="32"/>
        </w:rPr>
        <w:t>无</w:t>
      </w:r>
      <w:r>
        <w:rPr>
          <w:rFonts w:ascii="仿宋_GB2312" w:eastAsia="仿宋_GB2312" w:hAnsi="仿宋" w:hint="eastAsia"/>
          <w:sz w:val="32"/>
          <w:szCs w:val="32"/>
        </w:rPr>
        <w:t>政府性基金支出预算。</w:t>
      </w:r>
    </w:p>
    <w:p w:rsidR="00994E07" w:rsidRDefault="00994E07" w:rsidP="00994E07">
      <w:pPr>
        <w:widowControl w:val="0"/>
        <w:numPr>
          <w:ilvl w:val="0"/>
          <w:numId w:val="6"/>
        </w:numPr>
        <w:ind w:left="641"/>
        <w:textAlignment w:val="auto"/>
        <w:rPr>
          <w:rFonts w:ascii="仿宋_GB2312" w:eastAsia="仿宋_GB2312" w:hAnsi="仿宋"/>
          <w:b/>
          <w:bCs/>
          <w:sz w:val="32"/>
          <w:szCs w:val="32"/>
        </w:rPr>
      </w:pPr>
      <w:r>
        <w:rPr>
          <w:rFonts w:ascii="仿宋_GB2312" w:eastAsia="仿宋_GB2312" w:hAnsi="仿宋" w:hint="eastAsia"/>
          <w:b/>
          <w:bCs/>
          <w:sz w:val="32"/>
          <w:szCs w:val="32"/>
        </w:rPr>
        <w:t>一般公共预算“三公”经费预算情况说明</w:t>
      </w:r>
    </w:p>
    <w:p w:rsidR="00994E07" w:rsidRDefault="00994E07" w:rsidP="00994E07">
      <w:pPr>
        <w:ind w:firstLine="640"/>
        <w:rPr>
          <w:rFonts w:ascii="仿宋_GB2312" w:eastAsia="仿宋_GB2312" w:hAnsi="仿宋"/>
          <w:sz w:val="32"/>
          <w:szCs w:val="32"/>
        </w:rPr>
      </w:pPr>
      <w:r>
        <w:rPr>
          <w:rFonts w:ascii="仿宋_GB2312" w:eastAsia="仿宋_GB2312" w:hAnsi="仿宋" w:hint="eastAsia"/>
          <w:sz w:val="32"/>
          <w:szCs w:val="32"/>
        </w:rPr>
        <w:t>曲沃县财政局2021年一般公共预算拨款安排的“三公”经费预算支出中，因公出国（境）费支出</w:t>
      </w:r>
      <w:r>
        <w:rPr>
          <w:rFonts w:ascii="仿宋_GB2312" w:eastAsia="仿宋_GB2312" w:hAnsi="仿宋" w:hint="eastAsia"/>
          <w:sz w:val="32"/>
          <w:szCs w:val="32"/>
          <w:u w:val="single"/>
        </w:rPr>
        <w:t>0</w:t>
      </w:r>
      <w:r>
        <w:rPr>
          <w:rFonts w:ascii="仿宋_GB2312" w:eastAsia="仿宋_GB2312" w:hAnsi="仿宋" w:hint="eastAsia"/>
          <w:sz w:val="32"/>
          <w:szCs w:val="32"/>
        </w:rPr>
        <w:t>万元；公务用车购置及运行费支出</w:t>
      </w:r>
      <w:r>
        <w:rPr>
          <w:rFonts w:ascii="仿宋_GB2312" w:eastAsia="仿宋_GB2312" w:hAnsi="仿宋" w:hint="eastAsia"/>
          <w:sz w:val="32"/>
          <w:szCs w:val="32"/>
          <w:u w:val="single"/>
        </w:rPr>
        <w:t>0</w:t>
      </w:r>
      <w:r>
        <w:rPr>
          <w:rFonts w:ascii="仿宋_GB2312" w:eastAsia="仿宋_GB2312" w:hAnsi="仿宋" w:hint="eastAsia"/>
          <w:sz w:val="32"/>
          <w:szCs w:val="32"/>
        </w:rPr>
        <w:t>万元，占“三公”经费的</w:t>
      </w:r>
      <w:r>
        <w:rPr>
          <w:rFonts w:ascii="仿宋_GB2312" w:eastAsia="仿宋_GB2312" w:hAnsi="仿宋" w:hint="eastAsia"/>
          <w:sz w:val="32"/>
          <w:szCs w:val="32"/>
          <w:u w:val="single"/>
        </w:rPr>
        <w:t xml:space="preserve">  </w:t>
      </w:r>
      <w:r>
        <w:rPr>
          <w:rFonts w:ascii="仿宋_GB2312" w:eastAsia="仿宋_GB2312" w:hAnsi="仿宋" w:hint="eastAsia"/>
          <w:sz w:val="32"/>
          <w:szCs w:val="32"/>
        </w:rPr>
        <w:t>%；公务接待费支出</w:t>
      </w:r>
      <w:r>
        <w:rPr>
          <w:rFonts w:ascii="仿宋_GB2312" w:eastAsia="仿宋_GB2312" w:hAnsi="仿宋" w:hint="eastAsia"/>
          <w:sz w:val="32"/>
          <w:szCs w:val="32"/>
          <w:u w:val="single"/>
        </w:rPr>
        <w:t>0</w:t>
      </w:r>
      <w:r>
        <w:rPr>
          <w:rFonts w:ascii="仿宋_GB2312" w:eastAsia="仿宋_GB2312" w:hAnsi="仿宋" w:hint="eastAsia"/>
          <w:sz w:val="32"/>
          <w:szCs w:val="32"/>
        </w:rPr>
        <w:t>万元，占“三公”经费的</w:t>
      </w:r>
      <w:r w:rsidR="00E10449">
        <w:rPr>
          <w:rFonts w:ascii="仿宋_GB2312" w:eastAsia="仿宋_GB2312" w:hAnsi="仿宋" w:hint="eastAsia"/>
          <w:sz w:val="32"/>
          <w:szCs w:val="32"/>
          <w:u w:val="single"/>
        </w:rPr>
        <w:t xml:space="preserve"> </w:t>
      </w:r>
      <w:r>
        <w:rPr>
          <w:rFonts w:ascii="仿宋_GB2312" w:eastAsia="仿宋_GB2312" w:hAnsi="仿宋" w:hint="eastAsia"/>
          <w:sz w:val="32"/>
          <w:szCs w:val="32"/>
        </w:rPr>
        <w:t>%。具体情况如下：</w:t>
      </w:r>
    </w:p>
    <w:p w:rsidR="00994E07" w:rsidRDefault="00994E07" w:rsidP="00994E07">
      <w:pPr>
        <w:widowControl w:val="0"/>
        <w:numPr>
          <w:ilvl w:val="0"/>
          <w:numId w:val="11"/>
        </w:numPr>
        <w:ind w:firstLine="640"/>
        <w:textAlignment w:val="auto"/>
        <w:rPr>
          <w:rFonts w:ascii="仿宋_GB2312" w:eastAsia="仿宋_GB2312" w:hAnsi="仿宋"/>
          <w:sz w:val="32"/>
          <w:szCs w:val="32"/>
        </w:rPr>
      </w:pPr>
      <w:r>
        <w:rPr>
          <w:rFonts w:ascii="仿宋_GB2312" w:eastAsia="仿宋_GB2312" w:hAnsi="仿宋" w:hint="eastAsia"/>
          <w:sz w:val="32"/>
          <w:szCs w:val="32"/>
        </w:rPr>
        <w:t>因公出国（境）费预算支出</w:t>
      </w:r>
      <w:r>
        <w:rPr>
          <w:rFonts w:ascii="仿宋_GB2312" w:eastAsia="仿宋_GB2312" w:hAnsi="仿宋" w:hint="eastAsia"/>
          <w:sz w:val="32"/>
          <w:szCs w:val="32"/>
          <w:u w:val="single"/>
        </w:rPr>
        <w:t>0</w:t>
      </w:r>
      <w:r>
        <w:rPr>
          <w:rFonts w:ascii="仿宋_GB2312" w:eastAsia="仿宋_GB2312" w:hAnsi="仿宋" w:hint="eastAsia"/>
          <w:sz w:val="32"/>
          <w:szCs w:val="32"/>
        </w:rPr>
        <w:t>万元，与上年预算无变动。</w:t>
      </w:r>
    </w:p>
    <w:p w:rsidR="00994E07" w:rsidRDefault="00994E07" w:rsidP="00994E07">
      <w:pPr>
        <w:widowControl w:val="0"/>
        <w:numPr>
          <w:ilvl w:val="0"/>
          <w:numId w:val="11"/>
        </w:numPr>
        <w:ind w:firstLine="640"/>
        <w:textAlignment w:val="auto"/>
        <w:rPr>
          <w:rFonts w:ascii="仿宋_GB2312" w:eastAsia="仿宋_GB2312" w:hAnsi="仿宋"/>
          <w:sz w:val="32"/>
          <w:szCs w:val="32"/>
        </w:rPr>
      </w:pPr>
      <w:r>
        <w:rPr>
          <w:rFonts w:ascii="仿宋_GB2312" w:eastAsia="仿宋_GB2312" w:hAnsi="仿宋" w:hint="eastAsia"/>
          <w:sz w:val="32"/>
          <w:szCs w:val="32"/>
        </w:rPr>
        <w:t>公务用车购置及运行费预算支出</w:t>
      </w:r>
      <w:r>
        <w:rPr>
          <w:rFonts w:ascii="仿宋_GB2312" w:eastAsia="仿宋_GB2312" w:hAnsi="仿宋" w:hint="eastAsia"/>
          <w:sz w:val="32"/>
          <w:szCs w:val="32"/>
          <w:u w:val="single"/>
        </w:rPr>
        <w:t>0</w:t>
      </w:r>
      <w:r>
        <w:rPr>
          <w:rFonts w:ascii="仿宋_GB2312" w:eastAsia="仿宋_GB2312" w:hAnsi="仿宋" w:hint="eastAsia"/>
          <w:sz w:val="32"/>
          <w:szCs w:val="32"/>
        </w:rPr>
        <w:t>万元。其中：</w:t>
      </w:r>
    </w:p>
    <w:p w:rsidR="00994E07" w:rsidRDefault="00994E07" w:rsidP="00994E07">
      <w:pPr>
        <w:widowControl w:val="0"/>
        <w:numPr>
          <w:ilvl w:val="0"/>
          <w:numId w:val="12"/>
        </w:numPr>
        <w:ind w:left="0" w:firstLineChars="200" w:firstLine="640"/>
        <w:textAlignment w:val="auto"/>
        <w:rPr>
          <w:rFonts w:ascii="仿宋_GB2312" w:eastAsia="仿宋_GB2312" w:hAnsi="仿宋"/>
          <w:sz w:val="32"/>
          <w:szCs w:val="32"/>
        </w:rPr>
      </w:pPr>
      <w:r>
        <w:rPr>
          <w:rFonts w:ascii="仿宋_GB2312" w:eastAsia="仿宋_GB2312" w:hAnsi="仿宋" w:hint="eastAsia"/>
          <w:sz w:val="32"/>
          <w:szCs w:val="32"/>
        </w:rPr>
        <w:t>公务用车购置预算支出</w:t>
      </w:r>
      <w:r>
        <w:rPr>
          <w:rFonts w:ascii="仿宋_GB2312" w:eastAsia="仿宋_GB2312" w:hAnsi="仿宋" w:hint="eastAsia"/>
          <w:sz w:val="32"/>
          <w:szCs w:val="32"/>
          <w:u w:val="single"/>
        </w:rPr>
        <w:t>0</w:t>
      </w:r>
      <w:r>
        <w:rPr>
          <w:rFonts w:ascii="仿宋_GB2312" w:eastAsia="仿宋_GB2312" w:hAnsi="仿宋" w:hint="eastAsia"/>
          <w:sz w:val="32"/>
          <w:szCs w:val="32"/>
        </w:rPr>
        <w:t>万元，与上年预算无变动。</w:t>
      </w:r>
    </w:p>
    <w:p w:rsidR="00994E07" w:rsidRDefault="00994E07" w:rsidP="00994E07">
      <w:pPr>
        <w:widowControl w:val="0"/>
        <w:numPr>
          <w:ilvl w:val="0"/>
          <w:numId w:val="12"/>
        </w:numPr>
        <w:ind w:left="0" w:firstLineChars="200" w:firstLine="640"/>
        <w:textAlignment w:val="auto"/>
        <w:rPr>
          <w:rFonts w:ascii="仿宋_GB2312" w:eastAsia="仿宋_GB2312" w:hAnsi="仿宋"/>
          <w:sz w:val="32"/>
          <w:szCs w:val="32"/>
        </w:rPr>
      </w:pPr>
      <w:r>
        <w:rPr>
          <w:rFonts w:ascii="仿宋_GB2312" w:eastAsia="仿宋_GB2312" w:hAnsi="仿宋" w:hint="eastAsia"/>
          <w:sz w:val="32"/>
          <w:szCs w:val="32"/>
        </w:rPr>
        <w:t>公务用车运行维护费预算支出</w:t>
      </w:r>
      <w:r>
        <w:rPr>
          <w:rFonts w:ascii="仿宋_GB2312" w:eastAsia="仿宋_GB2312" w:hAnsi="仿宋" w:hint="eastAsia"/>
          <w:sz w:val="32"/>
          <w:szCs w:val="32"/>
          <w:u w:val="single"/>
        </w:rPr>
        <w:t>0</w:t>
      </w:r>
      <w:r>
        <w:rPr>
          <w:rFonts w:ascii="仿宋_GB2312" w:eastAsia="仿宋_GB2312" w:hAnsi="仿宋" w:hint="eastAsia"/>
          <w:sz w:val="32"/>
          <w:szCs w:val="32"/>
        </w:rPr>
        <w:t>万元，</w:t>
      </w:r>
      <w:r w:rsidR="00E10449">
        <w:rPr>
          <w:rFonts w:ascii="仿宋_GB2312" w:eastAsia="仿宋_GB2312" w:hAnsi="仿宋" w:hint="eastAsia"/>
          <w:sz w:val="32"/>
          <w:szCs w:val="32"/>
        </w:rPr>
        <w:t>与上年预算无变动</w:t>
      </w:r>
      <w:r>
        <w:rPr>
          <w:rFonts w:ascii="仿宋_GB2312" w:eastAsia="仿宋_GB2312" w:hAnsi="仿宋" w:hint="eastAsia"/>
          <w:sz w:val="32"/>
          <w:szCs w:val="32"/>
        </w:rPr>
        <w:t>。</w:t>
      </w:r>
    </w:p>
    <w:p w:rsidR="00E10449" w:rsidRDefault="00994E07" w:rsidP="00994E07">
      <w:pPr>
        <w:ind w:firstLine="645"/>
        <w:rPr>
          <w:rFonts w:ascii="仿宋_GB2312" w:eastAsia="仿宋_GB2312" w:hAnsi="仿宋"/>
          <w:sz w:val="32"/>
          <w:szCs w:val="32"/>
        </w:rPr>
      </w:pPr>
      <w:r>
        <w:rPr>
          <w:rFonts w:ascii="仿宋_GB2312" w:eastAsia="仿宋_GB2312" w:hAnsi="仿宋" w:hint="eastAsia"/>
          <w:sz w:val="32"/>
          <w:szCs w:val="32"/>
        </w:rPr>
        <w:t>公务接待预算支出</w:t>
      </w:r>
      <w:r>
        <w:rPr>
          <w:rFonts w:ascii="仿宋_GB2312" w:eastAsia="仿宋_GB2312" w:hAnsi="仿宋" w:hint="eastAsia"/>
          <w:sz w:val="32"/>
          <w:szCs w:val="32"/>
          <w:u w:val="single"/>
        </w:rPr>
        <w:t>0</w:t>
      </w:r>
      <w:r>
        <w:rPr>
          <w:rFonts w:ascii="仿宋_GB2312" w:eastAsia="仿宋_GB2312" w:hAnsi="仿宋" w:hint="eastAsia"/>
          <w:sz w:val="32"/>
          <w:szCs w:val="32"/>
        </w:rPr>
        <w:t>万元，与上年无变动。</w:t>
      </w:r>
    </w:p>
    <w:p w:rsidR="00E10449" w:rsidRDefault="00E10449" w:rsidP="00E10449">
      <w:pPr>
        <w:widowControl w:val="0"/>
        <w:numPr>
          <w:ilvl w:val="0"/>
          <w:numId w:val="6"/>
        </w:numPr>
        <w:ind w:left="641"/>
        <w:textAlignment w:val="auto"/>
        <w:rPr>
          <w:rFonts w:ascii="仿宋_GB2312" w:eastAsia="仿宋_GB2312" w:hAnsi="仿宋"/>
          <w:b/>
          <w:bCs/>
          <w:sz w:val="32"/>
          <w:szCs w:val="32"/>
        </w:rPr>
      </w:pPr>
      <w:r>
        <w:rPr>
          <w:rFonts w:ascii="仿宋_GB2312" w:eastAsia="仿宋_GB2312" w:hAnsi="仿宋" w:hint="eastAsia"/>
          <w:b/>
          <w:bCs/>
          <w:sz w:val="32"/>
          <w:szCs w:val="32"/>
        </w:rPr>
        <w:t>一般公共预算机关运行经费支出预算情况说明</w:t>
      </w:r>
    </w:p>
    <w:p w:rsidR="00E10449" w:rsidRDefault="00E10449" w:rsidP="00E10449">
      <w:pPr>
        <w:ind w:firstLine="640"/>
        <w:rPr>
          <w:rFonts w:ascii="仿宋_GB2312" w:eastAsia="仿宋_GB2312" w:hAnsi="仿宋"/>
          <w:sz w:val="32"/>
          <w:szCs w:val="32"/>
        </w:rPr>
      </w:pPr>
      <w:r>
        <w:rPr>
          <w:rFonts w:ascii="仿宋_GB2312" w:eastAsia="仿宋_GB2312" w:hAnsi="仿宋" w:hint="eastAsia"/>
          <w:sz w:val="32"/>
          <w:szCs w:val="32"/>
        </w:rPr>
        <w:t>2021年本部门一般公共预算机关运行经费预算支出</w:t>
      </w:r>
      <w:r w:rsidR="00B7313E">
        <w:rPr>
          <w:rFonts w:ascii="仿宋_GB2312" w:eastAsia="仿宋_GB2312" w:hAnsi="仿宋" w:hint="eastAsia"/>
          <w:sz w:val="32"/>
          <w:szCs w:val="32"/>
          <w:u w:val="single"/>
        </w:rPr>
        <w:t>12.32</w:t>
      </w:r>
      <w:r>
        <w:rPr>
          <w:rFonts w:ascii="仿宋_GB2312" w:eastAsia="仿宋_GB2312" w:hAnsi="仿宋" w:hint="eastAsia"/>
          <w:sz w:val="32"/>
          <w:szCs w:val="32"/>
        </w:rPr>
        <w:t>万元，与上年相比减少</w:t>
      </w:r>
      <w:r>
        <w:rPr>
          <w:rFonts w:ascii="仿宋_GB2312" w:eastAsia="仿宋_GB2312" w:hAnsi="仿宋" w:hint="eastAsia"/>
          <w:sz w:val="32"/>
          <w:szCs w:val="32"/>
          <w:u w:val="single"/>
        </w:rPr>
        <w:t>1</w:t>
      </w:r>
      <w:r w:rsidR="00B7313E">
        <w:rPr>
          <w:rFonts w:ascii="仿宋_GB2312" w:eastAsia="仿宋_GB2312" w:hAnsi="仿宋" w:hint="eastAsia"/>
          <w:sz w:val="32"/>
          <w:szCs w:val="32"/>
          <w:u w:val="single"/>
        </w:rPr>
        <w:t>7.36</w:t>
      </w:r>
      <w:r>
        <w:rPr>
          <w:rFonts w:ascii="仿宋_GB2312" w:eastAsia="仿宋_GB2312" w:hAnsi="仿宋" w:hint="eastAsia"/>
          <w:sz w:val="32"/>
          <w:szCs w:val="32"/>
        </w:rPr>
        <w:t>万元，减少</w:t>
      </w:r>
      <w:r w:rsidR="00B7313E">
        <w:rPr>
          <w:rFonts w:ascii="仿宋_GB2312" w:eastAsia="仿宋_GB2312" w:hAnsi="仿宋" w:hint="eastAsia"/>
          <w:sz w:val="32"/>
          <w:szCs w:val="32"/>
          <w:u w:val="single"/>
        </w:rPr>
        <w:t>29.03</w:t>
      </w:r>
      <w:r>
        <w:rPr>
          <w:rFonts w:ascii="仿宋_GB2312" w:eastAsia="仿宋_GB2312" w:hAnsi="仿宋" w:hint="eastAsia"/>
          <w:sz w:val="32"/>
          <w:szCs w:val="32"/>
        </w:rPr>
        <w:t>%，主要原因是人员经费定额标准设置后机关运行经费下降。</w:t>
      </w:r>
    </w:p>
    <w:p w:rsidR="00E10449" w:rsidRDefault="00E10449" w:rsidP="00E10449">
      <w:pPr>
        <w:widowControl w:val="0"/>
        <w:numPr>
          <w:ilvl w:val="0"/>
          <w:numId w:val="6"/>
        </w:numPr>
        <w:ind w:left="641"/>
        <w:textAlignment w:val="auto"/>
        <w:rPr>
          <w:rFonts w:ascii="仿宋_GB2312" w:eastAsia="仿宋_GB2312" w:hAnsi="仿宋"/>
          <w:b/>
          <w:bCs/>
          <w:sz w:val="32"/>
          <w:szCs w:val="32"/>
        </w:rPr>
      </w:pPr>
      <w:r>
        <w:rPr>
          <w:rFonts w:ascii="仿宋_GB2312" w:eastAsia="仿宋_GB2312" w:hAnsi="仿宋" w:hint="eastAsia"/>
          <w:b/>
          <w:bCs/>
          <w:sz w:val="32"/>
          <w:szCs w:val="32"/>
        </w:rPr>
        <w:t>政府采购支出预算情况说明</w:t>
      </w:r>
    </w:p>
    <w:p w:rsidR="00E10449" w:rsidRDefault="00E10449" w:rsidP="00E10449">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2021年度政府采购支出预算总额</w:t>
      </w:r>
      <w:r>
        <w:rPr>
          <w:rFonts w:ascii="仿宋_GB2312" w:eastAsia="仿宋_GB2312" w:hAnsi="仿宋" w:hint="eastAsia"/>
          <w:sz w:val="32"/>
          <w:szCs w:val="32"/>
          <w:u w:val="single"/>
        </w:rPr>
        <w:t>0.8</w:t>
      </w:r>
      <w:r>
        <w:rPr>
          <w:rFonts w:ascii="仿宋_GB2312" w:eastAsia="仿宋_GB2312" w:hAnsi="仿宋" w:hint="eastAsia"/>
          <w:sz w:val="32"/>
          <w:szCs w:val="32"/>
        </w:rPr>
        <w:t>万元，其中：拟采购货物支出</w:t>
      </w:r>
      <w:r>
        <w:rPr>
          <w:rFonts w:ascii="仿宋_GB2312" w:eastAsia="仿宋_GB2312" w:hAnsi="仿宋" w:hint="eastAsia"/>
          <w:sz w:val="32"/>
          <w:szCs w:val="32"/>
          <w:u w:val="single"/>
        </w:rPr>
        <w:t>0.8</w:t>
      </w:r>
      <w:r>
        <w:rPr>
          <w:rFonts w:ascii="仿宋_GB2312" w:eastAsia="仿宋_GB2312" w:hAnsi="仿宋" w:hint="eastAsia"/>
          <w:sz w:val="32"/>
          <w:szCs w:val="32"/>
        </w:rPr>
        <w:t>万元；拟采购工程支出</w:t>
      </w:r>
      <w:r>
        <w:rPr>
          <w:rFonts w:ascii="仿宋_GB2312" w:eastAsia="仿宋_GB2312" w:hAnsi="仿宋" w:hint="eastAsia"/>
          <w:sz w:val="32"/>
          <w:szCs w:val="32"/>
          <w:u w:val="single"/>
        </w:rPr>
        <w:t>0</w:t>
      </w:r>
      <w:r>
        <w:rPr>
          <w:rFonts w:ascii="仿宋_GB2312" w:eastAsia="仿宋_GB2312" w:hAnsi="仿宋" w:hint="eastAsia"/>
          <w:sz w:val="32"/>
          <w:szCs w:val="32"/>
        </w:rPr>
        <w:t>万元；拟采购服务支出</w:t>
      </w:r>
      <w:r>
        <w:rPr>
          <w:rFonts w:ascii="仿宋_GB2312" w:eastAsia="仿宋_GB2312" w:hAnsi="仿宋" w:hint="eastAsia"/>
          <w:sz w:val="32"/>
          <w:szCs w:val="32"/>
          <w:u w:val="single"/>
        </w:rPr>
        <w:t>0</w:t>
      </w:r>
      <w:r>
        <w:rPr>
          <w:rFonts w:ascii="仿宋_GB2312" w:eastAsia="仿宋_GB2312" w:hAnsi="仿宋" w:hint="eastAsia"/>
          <w:sz w:val="32"/>
          <w:szCs w:val="32"/>
        </w:rPr>
        <w:t>万元。</w:t>
      </w:r>
    </w:p>
    <w:p w:rsidR="00E10449" w:rsidRDefault="00E10449" w:rsidP="00E10449">
      <w:pPr>
        <w:widowControl w:val="0"/>
        <w:numPr>
          <w:ilvl w:val="0"/>
          <w:numId w:val="6"/>
        </w:numPr>
        <w:ind w:left="641"/>
        <w:textAlignment w:val="auto"/>
        <w:rPr>
          <w:rFonts w:ascii="仿宋_GB2312" w:eastAsia="仿宋_GB2312" w:hAnsi="仿宋"/>
          <w:b/>
          <w:bCs/>
          <w:sz w:val="32"/>
          <w:szCs w:val="32"/>
        </w:rPr>
      </w:pPr>
      <w:r>
        <w:rPr>
          <w:rFonts w:ascii="仿宋_GB2312" w:eastAsia="仿宋_GB2312" w:hAnsi="仿宋" w:hint="eastAsia"/>
          <w:b/>
          <w:bCs/>
          <w:sz w:val="32"/>
          <w:szCs w:val="32"/>
        </w:rPr>
        <w:t>国有资产占用情况</w:t>
      </w:r>
    </w:p>
    <w:p w:rsidR="00E10449" w:rsidRDefault="00E10449" w:rsidP="00E10449">
      <w:pPr>
        <w:ind w:firstLine="640"/>
        <w:rPr>
          <w:rFonts w:ascii="仿宋_GB2312" w:eastAsia="仿宋_GB2312" w:hAnsi="仿宋"/>
          <w:sz w:val="32"/>
          <w:szCs w:val="32"/>
        </w:rPr>
      </w:pPr>
      <w:r>
        <w:rPr>
          <w:rFonts w:ascii="仿宋_GB2312" w:eastAsia="仿宋_GB2312" w:hAnsi="仿宋" w:hint="eastAsia"/>
          <w:sz w:val="32"/>
          <w:szCs w:val="32"/>
        </w:rPr>
        <w:t>本部门共有车辆</w:t>
      </w:r>
      <w:r>
        <w:rPr>
          <w:rFonts w:ascii="仿宋_GB2312" w:eastAsia="仿宋_GB2312" w:hAnsi="仿宋" w:hint="eastAsia"/>
          <w:sz w:val="32"/>
          <w:szCs w:val="32"/>
          <w:u w:val="single"/>
        </w:rPr>
        <w:t>0</w:t>
      </w:r>
      <w:r>
        <w:rPr>
          <w:rFonts w:ascii="仿宋_GB2312" w:eastAsia="仿宋_GB2312" w:hAnsi="仿宋" w:hint="eastAsia"/>
          <w:sz w:val="32"/>
          <w:szCs w:val="32"/>
        </w:rPr>
        <w:t>辆，其中：一般公务用车</w:t>
      </w:r>
      <w:r>
        <w:rPr>
          <w:rFonts w:ascii="仿宋_GB2312" w:eastAsia="仿宋_GB2312" w:hAnsi="仿宋" w:hint="eastAsia"/>
          <w:sz w:val="32"/>
          <w:szCs w:val="32"/>
          <w:u w:val="single"/>
        </w:rPr>
        <w:t>0</w:t>
      </w:r>
      <w:r>
        <w:rPr>
          <w:rFonts w:ascii="仿宋_GB2312" w:eastAsia="仿宋_GB2312" w:hAnsi="仿宋" w:hint="eastAsia"/>
          <w:sz w:val="32"/>
          <w:szCs w:val="32"/>
        </w:rPr>
        <w:t>辆、执法执勤用车</w:t>
      </w:r>
      <w:r>
        <w:rPr>
          <w:rFonts w:ascii="仿宋_GB2312" w:eastAsia="仿宋_GB2312" w:hAnsi="仿宋" w:hint="eastAsia"/>
          <w:sz w:val="32"/>
          <w:szCs w:val="32"/>
          <w:u w:val="single"/>
        </w:rPr>
        <w:t>0</w:t>
      </w:r>
      <w:r>
        <w:rPr>
          <w:rFonts w:ascii="仿宋_GB2312" w:eastAsia="仿宋_GB2312" w:hAnsi="仿宋" w:hint="eastAsia"/>
          <w:sz w:val="32"/>
          <w:szCs w:val="32"/>
        </w:rPr>
        <w:t>辆、特种专业技术用车</w:t>
      </w:r>
      <w:r>
        <w:rPr>
          <w:rFonts w:ascii="仿宋_GB2312" w:eastAsia="仿宋_GB2312" w:hAnsi="仿宋" w:hint="eastAsia"/>
          <w:sz w:val="32"/>
          <w:szCs w:val="32"/>
          <w:u w:val="single"/>
        </w:rPr>
        <w:t>0</w:t>
      </w:r>
      <w:r>
        <w:rPr>
          <w:rFonts w:ascii="仿宋_GB2312" w:eastAsia="仿宋_GB2312" w:hAnsi="仿宋" w:hint="eastAsia"/>
          <w:sz w:val="32"/>
          <w:szCs w:val="32"/>
        </w:rPr>
        <w:t>辆、其他用车</w:t>
      </w:r>
      <w:r>
        <w:rPr>
          <w:rFonts w:ascii="仿宋_GB2312" w:eastAsia="仿宋_GB2312" w:hAnsi="仿宋" w:hint="eastAsia"/>
          <w:sz w:val="32"/>
          <w:szCs w:val="32"/>
          <w:u w:val="single"/>
        </w:rPr>
        <w:t>0</w:t>
      </w:r>
      <w:r>
        <w:rPr>
          <w:rFonts w:ascii="仿宋_GB2312" w:eastAsia="仿宋_GB2312" w:hAnsi="仿宋" w:hint="eastAsia"/>
          <w:sz w:val="32"/>
          <w:szCs w:val="32"/>
        </w:rPr>
        <w:t>辆。</w:t>
      </w:r>
    </w:p>
    <w:p w:rsidR="00E10449" w:rsidRDefault="00E10449" w:rsidP="00E10449">
      <w:pPr>
        <w:ind w:firstLine="640"/>
        <w:rPr>
          <w:rFonts w:ascii="仿宋_GB2312" w:eastAsia="仿宋_GB2312" w:hAnsi="仿宋"/>
          <w:sz w:val="32"/>
          <w:szCs w:val="32"/>
        </w:rPr>
      </w:pPr>
      <w:r>
        <w:rPr>
          <w:rFonts w:ascii="仿宋_GB2312" w:eastAsia="仿宋_GB2312" w:hAnsi="仿宋" w:hint="eastAsia"/>
          <w:sz w:val="32"/>
          <w:szCs w:val="32"/>
        </w:rPr>
        <w:t>本部门办公用房面积：420平方米</w:t>
      </w:r>
    </w:p>
    <w:p w:rsidR="00E10449" w:rsidRDefault="00E10449" w:rsidP="00E10449">
      <w:pPr>
        <w:widowControl w:val="0"/>
        <w:numPr>
          <w:ilvl w:val="0"/>
          <w:numId w:val="6"/>
        </w:numPr>
        <w:ind w:left="641"/>
        <w:textAlignment w:val="auto"/>
        <w:rPr>
          <w:rFonts w:ascii="仿宋_GB2312" w:eastAsia="仿宋_GB2312" w:hAnsi="仿宋"/>
          <w:b/>
          <w:bCs/>
          <w:sz w:val="32"/>
          <w:szCs w:val="32"/>
        </w:rPr>
      </w:pPr>
      <w:r>
        <w:rPr>
          <w:rFonts w:ascii="仿宋_GB2312" w:eastAsia="仿宋_GB2312" w:hAnsi="仿宋" w:hint="eastAsia"/>
          <w:b/>
          <w:bCs/>
          <w:sz w:val="32"/>
          <w:szCs w:val="32"/>
        </w:rPr>
        <w:t>预算绩效目标设置情况说明</w:t>
      </w:r>
    </w:p>
    <w:p w:rsidR="00E10449" w:rsidRDefault="00E10449" w:rsidP="00E10449">
      <w:pPr>
        <w:ind w:firstLine="640"/>
        <w:rPr>
          <w:rFonts w:ascii="仿宋_GB2312" w:eastAsia="仿宋_GB2312" w:hAnsi="仿宋"/>
          <w:sz w:val="32"/>
          <w:szCs w:val="32"/>
        </w:rPr>
      </w:pPr>
      <w:r>
        <w:rPr>
          <w:rFonts w:ascii="仿宋_GB2312" w:eastAsia="仿宋_GB2312" w:hAnsi="仿宋" w:hint="eastAsia"/>
          <w:sz w:val="32"/>
          <w:szCs w:val="32"/>
        </w:rPr>
        <w:t>2021年度，本部门单位共</w:t>
      </w:r>
      <w:r w:rsidR="006A03DA">
        <w:rPr>
          <w:rFonts w:ascii="仿宋_GB2312" w:eastAsia="仿宋_GB2312" w:hAnsi="仿宋" w:hint="eastAsia"/>
          <w:sz w:val="32"/>
          <w:szCs w:val="32"/>
          <w:u w:val="single"/>
        </w:rPr>
        <w:t>1</w:t>
      </w:r>
      <w:r>
        <w:rPr>
          <w:rFonts w:ascii="仿宋_GB2312" w:eastAsia="仿宋_GB2312" w:hAnsi="仿宋" w:hint="eastAsia"/>
          <w:sz w:val="32"/>
          <w:szCs w:val="32"/>
        </w:rPr>
        <w:t>个项目纳入绩效目标管理，涉及财政性资金合计</w:t>
      </w:r>
      <w:r w:rsidR="006A03DA">
        <w:rPr>
          <w:rFonts w:ascii="仿宋_GB2312" w:eastAsia="仿宋_GB2312" w:hAnsi="仿宋" w:hint="eastAsia"/>
          <w:sz w:val="32"/>
          <w:szCs w:val="32"/>
          <w:u w:val="single"/>
        </w:rPr>
        <w:t>88</w:t>
      </w:r>
      <w:r>
        <w:rPr>
          <w:rFonts w:ascii="仿宋_GB2312" w:eastAsia="仿宋_GB2312" w:hAnsi="仿宋" w:hint="eastAsia"/>
          <w:sz w:val="32"/>
          <w:szCs w:val="32"/>
        </w:rPr>
        <w:t>万元；本部门单位整体支出纳入绩效目标管理，涉及财政性资金</w:t>
      </w:r>
      <w:r>
        <w:rPr>
          <w:rFonts w:ascii="仿宋_GB2312" w:eastAsia="仿宋_GB2312" w:hAnsi="仿宋" w:hint="eastAsia"/>
          <w:sz w:val="32"/>
          <w:szCs w:val="32"/>
          <w:u w:val="single"/>
        </w:rPr>
        <w:t>286.77</w:t>
      </w:r>
      <w:r>
        <w:rPr>
          <w:rFonts w:ascii="仿宋_GB2312" w:eastAsia="仿宋_GB2312" w:hAnsi="仿宋" w:hint="eastAsia"/>
          <w:sz w:val="32"/>
          <w:szCs w:val="32"/>
        </w:rPr>
        <w:t>万元。</w:t>
      </w:r>
    </w:p>
    <w:p w:rsidR="00E10449" w:rsidRDefault="00E10449" w:rsidP="00E10449">
      <w:pPr>
        <w:widowControl w:val="0"/>
        <w:numPr>
          <w:ilvl w:val="0"/>
          <w:numId w:val="6"/>
        </w:numPr>
        <w:ind w:left="641"/>
        <w:textAlignment w:val="auto"/>
        <w:rPr>
          <w:rFonts w:ascii="仿宋_GB2312" w:eastAsia="仿宋_GB2312" w:hAnsi="仿宋"/>
          <w:b/>
          <w:bCs/>
          <w:sz w:val="32"/>
          <w:szCs w:val="32"/>
        </w:rPr>
      </w:pPr>
      <w:r>
        <w:rPr>
          <w:rFonts w:ascii="仿宋_GB2312" w:eastAsia="仿宋_GB2312" w:hAnsi="仿宋" w:hint="eastAsia"/>
          <w:b/>
          <w:bCs/>
          <w:sz w:val="32"/>
          <w:szCs w:val="32"/>
        </w:rPr>
        <w:t>其他说明</w:t>
      </w:r>
    </w:p>
    <w:p w:rsidR="00E10449" w:rsidRDefault="00E10449" w:rsidP="00E10449">
      <w:pPr>
        <w:ind w:firstLine="640"/>
        <w:rPr>
          <w:rFonts w:ascii="仿宋_GB2312" w:eastAsia="仿宋_GB2312" w:hAnsi="仿宋"/>
          <w:sz w:val="32"/>
          <w:szCs w:val="32"/>
        </w:rPr>
      </w:pPr>
      <w:r>
        <w:rPr>
          <w:rFonts w:ascii="仿宋_GB2312" w:eastAsia="仿宋_GB2312" w:hAnsi="仿宋" w:hint="eastAsia"/>
          <w:sz w:val="32"/>
          <w:szCs w:val="32"/>
        </w:rPr>
        <w:t>我单位无其他需要说明的事项，未使用政府债券资金。</w:t>
      </w:r>
    </w:p>
    <w:p w:rsidR="00F963B6" w:rsidRDefault="0041237C">
      <w:pPr>
        <w:jc w:val="center"/>
        <w:rPr>
          <w:rStyle w:val="NormalCharacter"/>
          <w:rFonts w:ascii="黑体" w:eastAsia="黑体" w:hAnsi="仿宋"/>
          <w:sz w:val="32"/>
          <w:szCs w:val="32"/>
        </w:rPr>
      </w:pPr>
      <w:r>
        <w:rPr>
          <w:rStyle w:val="NormalCharacter"/>
          <w:rFonts w:ascii="黑体" w:eastAsia="黑体" w:hAnsi="仿宋"/>
          <w:sz w:val="32"/>
          <w:szCs w:val="32"/>
        </w:rPr>
        <w:t>第四部分 名词解释</w:t>
      </w:r>
    </w:p>
    <w:p w:rsidR="006A03DA" w:rsidRDefault="006A03DA" w:rsidP="006A03DA">
      <w:pPr>
        <w:widowControl w:val="0"/>
        <w:numPr>
          <w:ilvl w:val="0"/>
          <w:numId w:val="14"/>
        </w:numPr>
        <w:ind w:firstLine="640"/>
        <w:textAlignment w:val="auto"/>
        <w:rPr>
          <w:rFonts w:ascii="仿宋_GB2312" w:eastAsia="仿宋_GB2312" w:hAnsi="仿宋"/>
          <w:sz w:val="32"/>
          <w:szCs w:val="32"/>
        </w:rPr>
      </w:pPr>
      <w:r>
        <w:rPr>
          <w:rFonts w:ascii="仿宋_GB2312" w:eastAsia="仿宋_GB2312" w:hAnsi="仿宋" w:hint="eastAsia"/>
          <w:sz w:val="32"/>
          <w:szCs w:val="32"/>
        </w:rPr>
        <w:t>财政拨款：指一般公共预算财政拨款、政府性基金预算财政拨款和国有资本经营预算拨款。</w:t>
      </w:r>
    </w:p>
    <w:p w:rsidR="006A03DA" w:rsidRDefault="006A03DA" w:rsidP="006A03DA">
      <w:pPr>
        <w:widowControl w:val="0"/>
        <w:numPr>
          <w:ilvl w:val="0"/>
          <w:numId w:val="14"/>
        </w:numPr>
        <w:ind w:firstLine="640"/>
        <w:textAlignment w:val="auto"/>
        <w:rPr>
          <w:rFonts w:ascii="仿宋_GB2312" w:eastAsia="仿宋_GB2312" w:hAnsi="仿宋"/>
          <w:sz w:val="32"/>
          <w:szCs w:val="32"/>
        </w:rPr>
      </w:pPr>
      <w:r>
        <w:rPr>
          <w:rFonts w:ascii="仿宋_GB2312" w:eastAsia="仿宋_GB2312" w:hAnsi="仿宋" w:hint="eastAsia"/>
          <w:sz w:val="32"/>
          <w:szCs w:val="32"/>
        </w:rPr>
        <w:t>单位资金收入：包括事业收入、事业单位经营收入、上级补助收入、附属单位上缴收入、其他收入等。</w:t>
      </w:r>
    </w:p>
    <w:p w:rsidR="006A03DA" w:rsidRDefault="006A03DA" w:rsidP="006A03DA">
      <w:pPr>
        <w:widowControl w:val="0"/>
        <w:numPr>
          <w:ilvl w:val="0"/>
          <w:numId w:val="14"/>
        </w:numPr>
        <w:ind w:firstLine="640"/>
        <w:textAlignment w:val="auto"/>
        <w:rPr>
          <w:rFonts w:ascii="仿宋_GB2312" w:eastAsia="仿宋_GB2312" w:hAnsi="仿宋"/>
          <w:sz w:val="32"/>
          <w:szCs w:val="32"/>
        </w:rPr>
      </w:pPr>
      <w:r>
        <w:rPr>
          <w:rFonts w:ascii="仿宋_GB2312" w:eastAsia="仿宋_GB2312" w:hAnsi="仿宋" w:hint="eastAsia"/>
          <w:sz w:val="32"/>
          <w:szCs w:val="32"/>
        </w:rPr>
        <w:t>基本支出：指为保障机构正常运转、完成工作任务而发生的人员指出和公用支出。</w:t>
      </w:r>
    </w:p>
    <w:p w:rsidR="006A03DA" w:rsidRDefault="006A03DA" w:rsidP="006A03DA">
      <w:pPr>
        <w:widowControl w:val="0"/>
        <w:numPr>
          <w:ilvl w:val="0"/>
          <w:numId w:val="14"/>
        </w:numPr>
        <w:ind w:firstLine="640"/>
        <w:textAlignment w:val="auto"/>
        <w:rPr>
          <w:rFonts w:ascii="仿宋_GB2312" w:eastAsia="仿宋_GB2312" w:hAnsi="仿宋"/>
          <w:sz w:val="32"/>
          <w:szCs w:val="32"/>
        </w:rPr>
      </w:pPr>
      <w:r>
        <w:rPr>
          <w:rFonts w:ascii="仿宋_GB2312" w:eastAsia="仿宋_GB2312" w:hAnsi="仿宋" w:hint="eastAsia"/>
          <w:sz w:val="32"/>
          <w:szCs w:val="32"/>
        </w:rPr>
        <w:lastRenderedPageBreak/>
        <w:t>项目支出：指在基本支出之外为完成特定工作任务和事业发展目标所发生的支出。</w:t>
      </w:r>
    </w:p>
    <w:p w:rsidR="006A03DA" w:rsidRDefault="006A03DA" w:rsidP="006A03DA">
      <w:pPr>
        <w:widowControl w:val="0"/>
        <w:numPr>
          <w:ilvl w:val="0"/>
          <w:numId w:val="14"/>
        </w:numPr>
        <w:ind w:firstLine="640"/>
        <w:textAlignment w:val="auto"/>
        <w:rPr>
          <w:rFonts w:ascii="仿宋_GB2312" w:eastAsia="仿宋_GB2312" w:hAnsi="仿宋"/>
          <w:sz w:val="32"/>
          <w:szCs w:val="32"/>
        </w:rPr>
      </w:pPr>
      <w:r>
        <w:rPr>
          <w:rFonts w:ascii="仿宋_GB2312" w:eastAsia="仿宋_GB2312" w:hAnsi="仿宋" w:hint="eastAsia"/>
          <w:sz w:val="32"/>
          <w:szCs w:val="32"/>
        </w:rPr>
        <w:t>“三公”经费：指部门用一般公共预算财政拨款安排的因公出国（境）费、公务用车购置及运行费和公务接待费。其中，因公出国（境）费反映单位公务出国（境）的住宿费、差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F963B6" w:rsidRPr="006A03DA" w:rsidRDefault="006A03DA" w:rsidP="006A03DA">
      <w:pPr>
        <w:widowControl w:val="0"/>
        <w:numPr>
          <w:ilvl w:val="0"/>
          <w:numId w:val="14"/>
        </w:numPr>
        <w:ind w:firstLine="640"/>
        <w:textAlignment w:val="auto"/>
        <w:rPr>
          <w:rStyle w:val="NormalCharacter"/>
          <w:rFonts w:ascii="仿宋_GB2312" w:eastAsia="仿宋_GB2312" w:hAnsi="仿宋"/>
          <w:sz w:val="32"/>
          <w:szCs w:val="32"/>
        </w:rPr>
      </w:pPr>
      <w:r>
        <w:rPr>
          <w:rFonts w:ascii="仿宋_GB2312" w:eastAsia="仿宋_GB2312" w:hAnsi="仿宋" w:hint="eastAsia"/>
          <w:sz w:val="32"/>
          <w:szCs w:val="32"/>
        </w:rPr>
        <w:t>机关运行经费：指行政单位（含参照公务员法管理的事业单位）使用一般公共预算安排的基本支出中的日常公用经费支出，包括办公及印刷费、邮电费、差旅费、会议费、福利费、日常维护费、专用材料及一般设备购置费、办公用房水电费、办公用房取暖费、办公用房物业管理费、公务用车运行维护费及其他费用。</w:t>
      </w:r>
    </w:p>
    <w:p w:rsidR="00E10449" w:rsidRDefault="00E10449">
      <w:pPr>
        <w:ind w:firstLineChars="200" w:firstLine="640"/>
        <w:rPr>
          <w:rStyle w:val="NormalCharacter"/>
          <w:rFonts w:ascii="仿宋_GB2312" w:eastAsia="仿宋_GB2312" w:hAnsi="仿宋"/>
          <w:sz w:val="32"/>
          <w:szCs w:val="32"/>
        </w:rPr>
      </w:pPr>
    </w:p>
    <w:p w:rsidR="00E10449" w:rsidRPr="00E10449" w:rsidRDefault="00E10449" w:rsidP="00E10449">
      <w:pPr>
        <w:rPr>
          <w:rFonts w:ascii="仿宋_GB2312" w:eastAsia="仿宋_GB2312" w:hAnsi="仿宋"/>
          <w:sz w:val="32"/>
          <w:szCs w:val="32"/>
        </w:rPr>
      </w:pPr>
    </w:p>
    <w:p w:rsidR="00E10449" w:rsidRPr="00E10449" w:rsidRDefault="00E10449" w:rsidP="00E10449">
      <w:pPr>
        <w:rPr>
          <w:rFonts w:ascii="仿宋_GB2312" w:eastAsia="仿宋_GB2312" w:hAnsi="仿宋"/>
          <w:sz w:val="32"/>
          <w:szCs w:val="32"/>
        </w:rPr>
      </w:pPr>
    </w:p>
    <w:p w:rsidR="00E10449" w:rsidRPr="00E10449" w:rsidRDefault="00E10449" w:rsidP="00E10449">
      <w:pPr>
        <w:rPr>
          <w:rFonts w:ascii="仿宋_GB2312" w:eastAsia="仿宋_GB2312" w:hAnsi="仿宋"/>
          <w:sz w:val="32"/>
          <w:szCs w:val="32"/>
        </w:rPr>
      </w:pPr>
    </w:p>
    <w:p w:rsidR="00E10449" w:rsidRPr="00E10449" w:rsidRDefault="00E10449" w:rsidP="00E10449">
      <w:pPr>
        <w:tabs>
          <w:tab w:val="left" w:pos="5790"/>
        </w:tabs>
        <w:rPr>
          <w:rFonts w:ascii="仿宋_GB2312" w:eastAsia="仿宋_GB2312" w:hAnsi="仿宋"/>
          <w:sz w:val="32"/>
          <w:szCs w:val="32"/>
        </w:rPr>
      </w:pPr>
      <w:r>
        <w:rPr>
          <w:rFonts w:ascii="仿宋_GB2312" w:eastAsia="仿宋_GB2312" w:hAnsi="仿宋"/>
          <w:sz w:val="32"/>
          <w:szCs w:val="32"/>
        </w:rPr>
        <w:tab/>
      </w:r>
      <w:r>
        <w:rPr>
          <w:rFonts w:ascii="仿宋_GB2312" w:eastAsia="仿宋_GB2312" w:hAnsi="仿宋" w:hint="eastAsia"/>
          <w:sz w:val="32"/>
          <w:szCs w:val="32"/>
        </w:rPr>
        <w:t>曲沃县农机中心</w:t>
      </w:r>
    </w:p>
    <w:p w:rsidR="00F963B6" w:rsidRPr="00E10449" w:rsidRDefault="00E10449" w:rsidP="00E10449">
      <w:pPr>
        <w:rPr>
          <w:rFonts w:ascii="仿宋_GB2312" w:eastAsia="仿宋_GB2312" w:hAnsi="仿宋"/>
          <w:sz w:val="32"/>
          <w:szCs w:val="32"/>
        </w:rPr>
      </w:pPr>
      <w:r>
        <w:rPr>
          <w:rFonts w:ascii="仿宋_GB2312" w:eastAsia="仿宋_GB2312" w:hAnsi="仿宋" w:hint="eastAsia"/>
          <w:sz w:val="32"/>
          <w:szCs w:val="32"/>
        </w:rPr>
        <w:t xml:space="preserve">                                   2021年5月7日</w:t>
      </w:r>
    </w:p>
    <w:sectPr w:rsidR="00F963B6" w:rsidRPr="00E10449" w:rsidSect="00F963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6CD" w:rsidRDefault="001336CD" w:rsidP="00A8015D">
      <w:r>
        <w:separator/>
      </w:r>
    </w:p>
  </w:endnote>
  <w:endnote w:type="continuationSeparator" w:id="0">
    <w:p w:rsidR="001336CD" w:rsidRDefault="001336CD" w:rsidP="00A80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7A"/>
    <w:family w:val="modern"/>
    <w:pitch w:val="default"/>
    <w:sig w:usb0="00000000" w:usb1="080E0000" w:usb2="00000000" w:usb3="00000000" w:csb0="00040000" w:csb1="00000000"/>
  </w:font>
  <w:font w:name="ˎ̥,Verdana,Arial">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6CD" w:rsidRDefault="001336CD" w:rsidP="00A8015D">
      <w:r>
        <w:separator/>
      </w:r>
    </w:p>
  </w:footnote>
  <w:footnote w:type="continuationSeparator" w:id="0">
    <w:p w:rsidR="001336CD" w:rsidRDefault="001336CD" w:rsidP="00A80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8A6D8D46"/>
    <w:lvl w:ilvl="0">
      <w:start w:val="1"/>
      <w:numFmt w:val="decimal"/>
      <w:suff w:val="nothing"/>
      <w:lvlText w:val="%1、"/>
      <w:lvlJc w:val="left"/>
      <w:pPr>
        <w:ind w:left="640" w:firstLine="0"/>
      </w:pPr>
    </w:lvl>
  </w:abstractNum>
  <w:abstractNum w:abstractNumId="1">
    <w:nsid w:val="00000002"/>
    <w:multiLevelType w:val="singleLevel"/>
    <w:tmpl w:val="8D1C10BF"/>
    <w:lvl w:ilvl="0">
      <w:start w:val="1"/>
      <w:numFmt w:val="chineseCounting"/>
      <w:suff w:val="nothing"/>
      <w:lvlText w:val="%1、"/>
      <w:lvlJc w:val="left"/>
      <w:rPr>
        <w:rFonts w:hint="eastAsia"/>
      </w:rPr>
    </w:lvl>
  </w:abstractNum>
  <w:abstractNum w:abstractNumId="2">
    <w:nsid w:val="00000003"/>
    <w:multiLevelType w:val="singleLevel"/>
    <w:tmpl w:val="B581C88E"/>
    <w:lvl w:ilvl="0">
      <w:start w:val="1"/>
      <w:numFmt w:val="chineseCounting"/>
      <w:suff w:val="nothing"/>
      <w:lvlText w:val="（%1）"/>
      <w:lvlJc w:val="left"/>
      <w:rPr>
        <w:rFonts w:hint="eastAsia"/>
      </w:rPr>
    </w:lvl>
  </w:abstractNum>
  <w:abstractNum w:abstractNumId="3">
    <w:nsid w:val="00000004"/>
    <w:multiLevelType w:val="singleLevel"/>
    <w:tmpl w:val="BD477A8A"/>
    <w:lvl w:ilvl="0">
      <w:start w:val="4"/>
      <w:numFmt w:val="chineseCounting"/>
      <w:suff w:val="nothing"/>
      <w:lvlText w:val="%1、"/>
      <w:lvlJc w:val="left"/>
      <w:pPr>
        <w:ind w:left="993" w:firstLine="0"/>
      </w:pPr>
      <w:rPr>
        <w:rFonts w:hint="eastAsia"/>
      </w:rPr>
    </w:lvl>
  </w:abstractNum>
  <w:abstractNum w:abstractNumId="4">
    <w:nsid w:val="00000005"/>
    <w:multiLevelType w:val="singleLevel"/>
    <w:tmpl w:val="C0368850"/>
    <w:lvl w:ilvl="0">
      <w:start w:val="1"/>
      <w:numFmt w:val="decimal"/>
      <w:suff w:val="nothing"/>
      <w:lvlText w:val="（%1）"/>
      <w:lvlJc w:val="left"/>
    </w:lvl>
  </w:abstractNum>
  <w:abstractNum w:abstractNumId="5">
    <w:nsid w:val="00000007"/>
    <w:multiLevelType w:val="singleLevel"/>
    <w:tmpl w:val="D8E71EFC"/>
    <w:lvl w:ilvl="0">
      <w:start w:val="1"/>
      <w:numFmt w:val="decimal"/>
      <w:suff w:val="nothing"/>
      <w:lvlText w:val="（%1）"/>
      <w:lvlJc w:val="left"/>
      <w:pPr>
        <w:ind w:left="640" w:firstLine="0"/>
      </w:pPr>
    </w:lvl>
  </w:abstractNum>
  <w:abstractNum w:abstractNumId="6">
    <w:nsid w:val="00000008"/>
    <w:multiLevelType w:val="singleLevel"/>
    <w:tmpl w:val="25FAFCF6"/>
    <w:lvl w:ilvl="0">
      <w:start w:val="1"/>
      <w:numFmt w:val="chineseCounting"/>
      <w:suff w:val="nothing"/>
      <w:lvlText w:val="（%1）"/>
      <w:lvlJc w:val="left"/>
      <w:pPr>
        <w:ind w:left="640" w:firstLine="0"/>
      </w:pPr>
      <w:rPr>
        <w:rFonts w:hint="eastAsia"/>
      </w:rPr>
    </w:lvl>
  </w:abstractNum>
  <w:abstractNum w:abstractNumId="7">
    <w:nsid w:val="00000009"/>
    <w:multiLevelType w:val="singleLevel"/>
    <w:tmpl w:val="3E1963C8"/>
    <w:lvl w:ilvl="0">
      <w:start w:val="1"/>
      <w:numFmt w:val="decimal"/>
      <w:suff w:val="nothing"/>
      <w:lvlText w:val="%1、"/>
      <w:lvlJc w:val="left"/>
      <w:pPr>
        <w:ind w:left="640" w:firstLine="0"/>
      </w:pPr>
    </w:lvl>
  </w:abstractNum>
  <w:abstractNum w:abstractNumId="8">
    <w:nsid w:val="0000000A"/>
    <w:multiLevelType w:val="singleLevel"/>
    <w:tmpl w:val="5E65C660"/>
    <w:lvl w:ilvl="0">
      <w:start w:val="1"/>
      <w:numFmt w:val="decimal"/>
      <w:suff w:val="nothing"/>
      <w:lvlText w:val="%1、"/>
      <w:lvlJc w:val="left"/>
    </w:lvl>
  </w:abstractNum>
  <w:abstractNum w:abstractNumId="9">
    <w:nsid w:val="00072D89"/>
    <w:multiLevelType w:val="singleLevel"/>
    <w:tmpl w:val="BD477A8A"/>
    <w:lvl w:ilvl="0">
      <w:start w:val="4"/>
      <w:numFmt w:val="chineseCounting"/>
      <w:suff w:val="nothing"/>
      <w:lvlText w:val="%1、"/>
      <w:lvlJc w:val="left"/>
      <w:pPr>
        <w:ind w:left="993" w:firstLine="0"/>
      </w:pPr>
      <w:rPr>
        <w:rFonts w:hint="eastAsia"/>
      </w:rPr>
    </w:lvl>
  </w:abstractNum>
  <w:abstractNum w:abstractNumId="10">
    <w:nsid w:val="0AE410F5"/>
    <w:multiLevelType w:val="hybridMultilevel"/>
    <w:tmpl w:val="18783626"/>
    <w:lvl w:ilvl="0" w:tplc="3280CFA2">
      <w:numFmt w:val="non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38A55B"/>
    <w:multiLevelType w:val="singleLevel"/>
    <w:tmpl w:val="3138A55B"/>
    <w:lvl w:ilvl="0">
      <w:start w:val="2"/>
      <w:numFmt w:val="chineseCounting"/>
      <w:suff w:val="nothing"/>
      <w:lvlText w:val="（%1）"/>
      <w:lvlJc w:val="left"/>
      <w:pPr>
        <w:textAlignment w:val="baseline"/>
      </w:pPr>
    </w:lvl>
  </w:abstractNum>
  <w:abstractNum w:abstractNumId="12">
    <w:nsid w:val="632E37E2"/>
    <w:multiLevelType w:val="hybridMultilevel"/>
    <w:tmpl w:val="FFA0608A"/>
    <w:lvl w:ilvl="0" w:tplc="CFB4AFBA">
      <w:numFmt w:val="none"/>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7CD722E4"/>
    <w:multiLevelType w:val="hybridMultilevel"/>
    <w:tmpl w:val="5CAA7280"/>
    <w:lvl w:ilvl="0" w:tplc="EC7A9756">
      <w:numFmt w:val="non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7"/>
  </w:num>
  <w:num w:numId="4">
    <w:abstractNumId w:val="4"/>
  </w:num>
  <w:num w:numId="5">
    <w:abstractNumId w:val="0"/>
  </w:num>
  <w:num w:numId="6">
    <w:abstractNumId w:val="3"/>
  </w:num>
  <w:num w:numId="7">
    <w:abstractNumId w:val="9"/>
  </w:num>
  <w:num w:numId="8">
    <w:abstractNumId w:val="10"/>
  </w:num>
  <w:num w:numId="9">
    <w:abstractNumId w:val="12"/>
  </w:num>
  <w:num w:numId="10">
    <w:abstractNumId w:val="6"/>
  </w:num>
  <w:num w:numId="11">
    <w:abstractNumId w:val="8"/>
  </w:num>
  <w:num w:numId="12">
    <w:abstractNumId w:val="5"/>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isplayHorizontalDrawingGridEvery w:val="0"/>
  <w:displayVerticalDrawingGridEvery w:val="2"/>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F963B6"/>
    <w:rsid w:val="000154F8"/>
    <w:rsid w:val="000A1276"/>
    <w:rsid w:val="000C26B4"/>
    <w:rsid w:val="001336CD"/>
    <w:rsid w:val="001B48EB"/>
    <w:rsid w:val="002628E3"/>
    <w:rsid w:val="00263AA6"/>
    <w:rsid w:val="00331660"/>
    <w:rsid w:val="0041237C"/>
    <w:rsid w:val="004574FB"/>
    <w:rsid w:val="004E7A09"/>
    <w:rsid w:val="00542DC3"/>
    <w:rsid w:val="00596EF7"/>
    <w:rsid w:val="005F2D11"/>
    <w:rsid w:val="006022FE"/>
    <w:rsid w:val="00606EAC"/>
    <w:rsid w:val="006A03DA"/>
    <w:rsid w:val="006C66AD"/>
    <w:rsid w:val="00705B4B"/>
    <w:rsid w:val="0071323B"/>
    <w:rsid w:val="0077572F"/>
    <w:rsid w:val="0083578F"/>
    <w:rsid w:val="008465F4"/>
    <w:rsid w:val="00872475"/>
    <w:rsid w:val="008E2BF3"/>
    <w:rsid w:val="00994E07"/>
    <w:rsid w:val="00A27EA8"/>
    <w:rsid w:val="00A8015D"/>
    <w:rsid w:val="00B552A7"/>
    <w:rsid w:val="00B7313E"/>
    <w:rsid w:val="00C62297"/>
    <w:rsid w:val="00CE761D"/>
    <w:rsid w:val="00E10449"/>
    <w:rsid w:val="00E44B59"/>
    <w:rsid w:val="00EB5DD8"/>
    <w:rsid w:val="00EE039B"/>
    <w:rsid w:val="00F55DDE"/>
    <w:rsid w:val="00F963B6"/>
    <w:rsid w:val="00FC3D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63B6"/>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rsid w:val="00F963B6"/>
  </w:style>
  <w:style w:type="table" w:customStyle="1" w:styleId="TableNormal">
    <w:name w:val="TableNormal"/>
    <w:rsid w:val="00F963B6"/>
    <w:tblPr>
      <w:tblCellMar>
        <w:top w:w="0" w:type="dxa"/>
        <w:left w:w="0" w:type="dxa"/>
        <w:bottom w:w="0" w:type="dxa"/>
        <w:right w:w="0" w:type="dxa"/>
      </w:tblCellMar>
    </w:tblPr>
  </w:style>
  <w:style w:type="character" w:styleId="a3">
    <w:name w:val="Hyperlink"/>
    <w:basedOn w:val="NormalCharacter"/>
    <w:rsid w:val="00F963B6"/>
    <w:rPr>
      <w:color w:val="0000FF"/>
      <w:u w:val="single"/>
    </w:rPr>
  </w:style>
  <w:style w:type="character" w:customStyle="1" w:styleId="UserStyle0">
    <w:name w:val="UserStyle_0"/>
    <w:basedOn w:val="NormalCharacter"/>
    <w:link w:val="Footer"/>
    <w:semiHidden/>
    <w:rsid w:val="00F963B6"/>
    <w:rPr>
      <w:sz w:val="18"/>
      <w:szCs w:val="18"/>
    </w:rPr>
  </w:style>
  <w:style w:type="character" w:customStyle="1" w:styleId="UserStyle1">
    <w:name w:val="UserStyle_1"/>
    <w:basedOn w:val="NormalCharacter"/>
    <w:link w:val="Header"/>
    <w:semiHidden/>
    <w:rsid w:val="00F963B6"/>
    <w:rPr>
      <w:sz w:val="18"/>
      <w:szCs w:val="18"/>
    </w:rPr>
  </w:style>
  <w:style w:type="paragraph" w:customStyle="1" w:styleId="Footer">
    <w:name w:val="Footer"/>
    <w:basedOn w:val="a"/>
    <w:link w:val="UserStyle0"/>
    <w:rsid w:val="00F963B6"/>
    <w:pPr>
      <w:tabs>
        <w:tab w:val="center" w:pos="4153"/>
        <w:tab w:val="right" w:pos="8306"/>
      </w:tabs>
      <w:snapToGrid w:val="0"/>
      <w:jc w:val="left"/>
    </w:pPr>
    <w:rPr>
      <w:sz w:val="18"/>
      <w:szCs w:val="18"/>
    </w:rPr>
  </w:style>
  <w:style w:type="paragraph" w:customStyle="1" w:styleId="Header">
    <w:name w:val="Header"/>
    <w:basedOn w:val="a"/>
    <w:link w:val="UserStyle1"/>
    <w:rsid w:val="00F963B6"/>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rsid w:val="00F963B6"/>
    <w:rPr>
      <w:rFonts w:ascii="Times New Roman" w:hAnsi="Times New Roman"/>
      <w:sz w:val="24"/>
      <w:szCs w:val="24"/>
    </w:rPr>
  </w:style>
  <w:style w:type="paragraph" w:customStyle="1" w:styleId="UserStyle2">
    <w:name w:val="UserStyle_2"/>
    <w:basedOn w:val="a"/>
    <w:rsid w:val="00F963B6"/>
    <w:pPr>
      <w:spacing w:after="160" w:line="240" w:lineRule="exact"/>
      <w:jc w:val="left"/>
    </w:pPr>
    <w:rPr>
      <w:rFonts w:ascii="仿宋_GB2312" w:eastAsia="仿宋_GB2312" w:hAnsi="Times New Roman"/>
      <w:sz w:val="32"/>
      <w:szCs w:val="32"/>
    </w:rPr>
  </w:style>
  <w:style w:type="paragraph" w:styleId="a4">
    <w:name w:val="header"/>
    <w:basedOn w:val="a"/>
    <w:link w:val="Char"/>
    <w:uiPriority w:val="99"/>
    <w:semiHidden/>
    <w:unhideWhenUsed/>
    <w:rsid w:val="00A801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8015D"/>
    <w:rPr>
      <w:kern w:val="2"/>
      <w:sz w:val="18"/>
      <w:szCs w:val="18"/>
    </w:rPr>
  </w:style>
  <w:style w:type="paragraph" w:styleId="a5">
    <w:name w:val="footer"/>
    <w:basedOn w:val="a"/>
    <w:link w:val="Char0"/>
    <w:uiPriority w:val="99"/>
    <w:semiHidden/>
    <w:unhideWhenUsed/>
    <w:rsid w:val="00A8015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8015D"/>
    <w:rPr>
      <w:kern w:val="2"/>
      <w:sz w:val="18"/>
      <w:szCs w:val="18"/>
    </w:rPr>
  </w:style>
  <w:style w:type="paragraph" w:customStyle="1" w:styleId="p15">
    <w:name w:val="p15"/>
    <w:basedOn w:val="a"/>
    <w:rsid w:val="00A8015D"/>
    <w:pPr>
      <w:spacing w:before="100" w:beforeAutospacing="1" w:after="100" w:afterAutospacing="1"/>
      <w:jc w:val="left"/>
      <w:textAlignment w:val="auto"/>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8</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14</cp:revision>
  <dcterms:created xsi:type="dcterms:W3CDTF">2020-05-15T06:25:00Z</dcterms:created>
  <dcterms:modified xsi:type="dcterms:W3CDTF">2021-05-10T07:36:00Z</dcterms:modified>
</cp:coreProperties>
</file>