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b/>
          <w:color w:val="000000"/>
          <w:kern w:val="0"/>
          <w:sz w:val="44"/>
          <w:szCs w:val="44"/>
        </w:rPr>
      </w:pPr>
      <w:r>
        <w:rPr>
          <w:rFonts w:hint="eastAsia" w:ascii="宋体" w:hAnsi="宋体" w:cs="宋体"/>
          <w:b/>
          <w:color w:val="000000"/>
          <w:kern w:val="0"/>
          <w:sz w:val="44"/>
          <w:szCs w:val="44"/>
        </w:rPr>
        <w:t>中共曲沃县委统一战线工作部</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b/>
          <w:color w:val="000000"/>
          <w:kern w:val="0"/>
          <w:sz w:val="44"/>
          <w:szCs w:val="44"/>
        </w:rPr>
      </w:pPr>
      <w:r>
        <w:rPr>
          <w:rFonts w:hint="eastAsia" w:ascii="宋体" w:hAnsi="宋体" w:cs="宋体"/>
          <w:b/>
          <w:color w:val="000000"/>
          <w:kern w:val="0"/>
          <w:sz w:val="44"/>
          <w:szCs w:val="44"/>
        </w:rPr>
        <w:t>20</w:t>
      </w:r>
      <w:r>
        <w:rPr>
          <w:rFonts w:ascii="宋体" w:hAnsi="宋体" w:cs="宋体"/>
          <w:b/>
          <w:color w:val="000000"/>
          <w:kern w:val="0"/>
          <w:sz w:val="44"/>
          <w:szCs w:val="44"/>
        </w:rPr>
        <w:t>2</w:t>
      </w:r>
      <w:r>
        <w:rPr>
          <w:rFonts w:hint="eastAsia" w:ascii="宋体" w:hAnsi="宋体" w:cs="宋体"/>
          <w:b/>
          <w:color w:val="000000"/>
          <w:kern w:val="0"/>
          <w:sz w:val="44"/>
          <w:szCs w:val="44"/>
          <w:lang w:val="en-US" w:eastAsia="zh-CN"/>
        </w:rPr>
        <w:t>2</w:t>
      </w:r>
      <w:r>
        <w:rPr>
          <w:rFonts w:hint="eastAsia" w:ascii="宋体" w:hAnsi="宋体" w:cs="宋体"/>
          <w:b/>
          <w:color w:val="000000"/>
          <w:kern w:val="0"/>
          <w:sz w:val="44"/>
          <w:szCs w:val="44"/>
        </w:rPr>
        <w:t>年度部门预算信息公开</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ˎ̥,Verdana,Arial"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为做好预算信息公开工作，根据《</w:t>
      </w:r>
      <w:r>
        <w:rPr>
          <w:rFonts w:hint="eastAsia" w:ascii="仿宋_GB2312" w:hAnsi="仿宋" w:eastAsia="仿宋_GB2312"/>
          <w:sz w:val="32"/>
          <w:szCs w:val="32"/>
          <w:lang w:val="en-US" w:eastAsia="zh-CN"/>
        </w:rPr>
        <w:t>中华人民共和国预算法</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val="en-US" w:eastAsia="zh-CN"/>
        </w:rPr>
        <w:t>关于做好“三公”经费预算编制及预决算信息公开工作的通知</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曲财字</w:t>
      </w:r>
      <w:r>
        <w:rPr>
          <w:rFonts w:hint="eastAsia" w:ascii="宋体" w:hAnsi="宋体" w:eastAsia="宋体" w:cs="宋体"/>
          <w:sz w:val="32"/>
          <w:szCs w:val="32"/>
          <w:lang w:val="en-US" w:eastAsia="zh-CN"/>
        </w:rPr>
        <w:t>〔</w:t>
      </w:r>
      <w:r>
        <w:rPr>
          <w:rFonts w:hint="eastAsia" w:ascii="仿宋_GB2312" w:hAnsi="仿宋" w:eastAsia="仿宋_GB2312"/>
          <w:sz w:val="32"/>
          <w:szCs w:val="32"/>
          <w:lang w:val="en-US" w:eastAsia="zh-CN"/>
        </w:rPr>
        <w:t>2014</w:t>
      </w:r>
      <w:r>
        <w:rPr>
          <w:rFonts w:hint="eastAsia" w:ascii="宋体" w:hAnsi="宋体" w:eastAsia="宋体" w:cs="宋体"/>
          <w:sz w:val="32"/>
          <w:szCs w:val="32"/>
          <w:lang w:val="en-US" w:eastAsia="zh-CN"/>
        </w:rPr>
        <w:t>〕</w:t>
      </w:r>
      <w:r>
        <w:rPr>
          <w:rFonts w:hint="eastAsia" w:ascii="仿宋_GB2312" w:hAnsi="仿宋" w:eastAsia="仿宋_GB2312"/>
          <w:sz w:val="32"/>
          <w:szCs w:val="32"/>
          <w:lang w:val="en-US" w:eastAsia="zh-CN"/>
        </w:rPr>
        <w:t>45号）</w:t>
      </w:r>
      <w:r>
        <w:rPr>
          <w:rFonts w:hint="eastAsia" w:ascii="仿宋_GB2312" w:hAnsi="仿宋" w:eastAsia="仿宋_GB2312"/>
          <w:sz w:val="32"/>
          <w:szCs w:val="32"/>
        </w:rPr>
        <w:t>及</w:t>
      </w:r>
      <w:r>
        <w:rPr>
          <w:rFonts w:hint="eastAsia" w:ascii="仿宋_GB2312" w:hAnsi="仿宋" w:eastAsia="仿宋_GB2312"/>
          <w:sz w:val="32"/>
          <w:szCs w:val="32"/>
          <w:lang w:val="en-US" w:eastAsia="zh-CN"/>
        </w:rPr>
        <w:t>晋</w:t>
      </w:r>
      <w:r>
        <w:rPr>
          <w:rFonts w:hint="eastAsia" w:ascii="仿宋_GB2312" w:hAnsi="仿宋" w:eastAsia="仿宋_GB2312"/>
          <w:sz w:val="32"/>
          <w:szCs w:val="32"/>
        </w:rPr>
        <w:t>财</w:t>
      </w:r>
      <w:r>
        <w:rPr>
          <w:rFonts w:hint="eastAsia" w:ascii="仿宋_GB2312" w:hAnsi="仿宋" w:eastAsia="仿宋_GB2312"/>
          <w:sz w:val="32"/>
          <w:szCs w:val="32"/>
          <w:lang w:val="en-US" w:eastAsia="zh-CN"/>
        </w:rPr>
        <w:t>预</w:t>
      </w:r>
      <w:r>
        <w:rPr>
          <w:rFonts w:hint="eastAsia" w:ascii="宋体" w:hAnsi="宋体" w:eastAsia="宋体" w:cs="宋体"/>
          <w:sz w:val="32"/>
          <w:szCs w:val="32"/>
          <w:lang w:val="en-US" w:eastAsia="zh-CN"/>
        </w:rPr>
        <w:t>〔</w:t>
      </w:r>
      <w:r>
        <w:rPr>
          <w:rFonts w:hint="eastAsia" w:ascii="仿宋_GB2312" w:hAnsi="仿宋" w:eastAsia="仿宋_GB2312"/>
          <w:sz w:val="32"/>
          <w:szCs w:val="32"/>
          <w:lang w:val="en-US" w:eastAsia="zh-CN"/>
        </w:rPr>
        <w:t>2022</w:t>
      </w:r>
      <w:r>
        <w:rPr>
          <w:rFonts w:hint="eastAsia" w:ascii="宋体" w:hAnsi="宋体" w:eastAsia="宋体" w:cs="宋体"/>
          <w:sz w:val="32"/>
          <w:szCs w:val="32"/>
          <w:lang w:val="en-US" w:eastAsia="zh-CN"/>
        </w:rPr>
        <w:t>〕7</w:t>
      </w:r>
      <w:r>
        <w:rPr>
          <w:rFonts w:hint="eastAsia" w:ascii="仿宋_GB2312" w:hAnsi="仿宋" w:eastAsia="仿宋_GB2312"/>
          <w:sz w:val="32"/>
          <w:szCs w:val="32"/>
        </w:rPr>
        <w:t>号文件要求，现将中共曲沃县委统一战线工作部20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年部门预算信息公开如下：</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仿宋" w:eastAsia="黑体"/>
          <w:sz w:val="32"/>
          <w:szCs w:val="32"/>
        </w:rPr>
      </w:pPr>
      <w:r>
        <w:rPr>
          <w:rFonts w:hint="eastAsia" w:ascii="黑体" w:hAnsi="仿宋" w:eastAsia="黑体"/>
          <w:sz w:val="32"/>
          <w:szCs w:val="32"/>
        </w:rPr>
        <w:t>第一部分概况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一、本部门职能</w:t>
      </w:r>
      <w:r>
        <w:rPr>
          <w:rFonts w:hint="eastAsia" w:ascii="仿宋_GB2312" w:hAnsi="ˎ̥,Verdana,Arial" w:eastAsia="仿宋_GB2312" w:cs="宋体"/>
          <w:b/>
          <w:color w:val="000000"/>
          <w:kern w:val="0"/>
          <w:sz w:val="32"/>
          <w:szCs w:val="32"/>
        </w:rPr>
        <w:t>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ˎ̥,Verdana,Arial" w:eastAsia="仿宋_GB2312" w:cs="宋体"/>
          <w:color w:val="000000"/>
          <w:kern w:val="0"/>
          <w:sz w:val="32"/>
          <w:szCs w:val="32"/>
        </w:rPr>
        <w:t> </w:t>
      </w:r>
      <w:r>
        <w:rPr>
          <w:rFonts w:hint="eastAsia" w:ascii="仿宋_GB2312" w:hAnsi="仿宋_GB2312" w:eastAsia="仿宋_GB2312" w:cs="仿宋_GB2312"/>
          <w:color w:val="000000"/>
          <w:sz w:val="32"/>
          <w:szCs w:val="32"/>
        </w:rPr>
        <w:t>(一</w:t>
      </w:r>
      <w:r>
        <w:rPr>
          <w:rFonts w:hint="eastAsia" w:ascii="仿宋_GB2312" w:hAnsi="仿宋" w:eastAsia="仿宋_GB2312"/>
          <w:sz w:val="32"/>
          <w:szCs w:val="32"/>
        </w:rPr>
        <w:t>)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和落实贯彻中央、省委、市委和县委关于统一战线工作的方针、政策和重大决策部署，巩固壮大最广泛的统一战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(二)深入调查研究，及时向县委报告统一战线工作情况并提出建议，统筹协调和指导各部门各单位统一战线工作。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负责发现、培养党外代表人士，负责党外人士的政治安排，会同有关部门做好安排党外人士担任政府机关等领导职务的工作，协助民主党派、县工商联做好干部管理工作，反映和协调解决党外代表人士工作生活中的实际困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(四)贯彻落实党的宣传工作方针，统筹推进统一战线宣传工作，拟订统一战线宣传工作政策和规划并组织实施，研判涉及统一战线的舆情并协调有关部门应对处置。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负责联系民主党派，通报情况、反映意见，贯彻落实中国共产党领导的多党合作和政治协商制度以及对民主党派的方针政策，支持、帮助民主党派加强自身建设，选拔培养新一代代表人物，做好支持民主党派履行职责、发挥作用的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六)组织实施民族工作的法律、法规和方针、政策，组织开展民族理论、民族政策和民族工作重大问题的调查研究，提出关于民族工作的政策建议。协调推动有关部门履行民族工作相关职责，协调处理民族工作中的重大问题，组织开展民族团结进步创建活动，做好少数民族干部工作，依法管理民族事务，全面促进民族事业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七)统一管理全县宗教工作，贯彻落实党的宗教工作基本方针和政策，依法管理宗教行政事务，保护公民宗教信仰自由和正常的宗教活动，维护宗教界合法权益，抵御境外利用宗教进行渗透，引导各宗教坚持中国化方向，巩固和发展同宗教界的爱国统一战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八)负责联系、培养无党派代表人士，支持、帮助无党派人士加强自身建设、发挥作用。调查研究党外知识分子和新的社会阶层人士情况并提出政策建议，联系、培养党外知识分子和新的社会阶层代表人士，开展思想政治工作，指导教育、卫生和非公企业等有关单位和社会组织开展党外知识分子和新的社会阶层人士统战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九)参与制定、推动落实鼓励支持非公有制经济发展的方针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统一管理全县侨务工作。贯彻落实党的侨务工作方针政策，调查研究侨情和侨务工作情况，管理侨务行政事务，统筹协调有关部门和社会团体涉侨工作，联系海外有关侨团和代表人士，开展对海外侨胞及社团的宣传联络和团结友好工作。保护华侨和归侨侨眷在县内的合法权利和利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(十一)做好统一战线有关单位和团体的管理工作。受县委委托，领导县工商联党组，指导县工商联工作。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(十二) 加强县委的统一归口协调管理职能，加强对民族、宗教、海外统战工作的集中统一领导，将民族、宗教、侨务行政职能与统战职能有效整合，优化职责配置，提高工作效能。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(十三) 完成县委交办的其他任务。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b/>
          <w:sz w:val="32"/>
          <w:szCs w:val="32"/>
        </w:rPr>
      </w:pPr>
      <w:r>
        <w:rPr>
          <w:rFonts w:hint="eastAsia" w:ascii="仿宋_GB2312" w:hAnsi="仿宋" w:eastAsia="仿宋_GB2312"/>
          <w:b/>
          <w:sz w:val="32"/>
          <w:szCs w:val="32"/>
        </w:rPr>
        <w:t>二、机构设置情况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目前部机关下设办公室、</w:t>
      </w:r>
      <w:r>
        <w:rPr>
          <w:rFonts w:hint="eastAsia" w:ascii="仿宋_GB2312" w:hAnsi="仿宋_GB2312" w:eastAsia="仿宋_GB2312" w:cs="仿宋_GB2312"/>
          <w:color w:val="000000"/>
          <w:sz w:val="32"/>
          <w:szCs w:val="32"/>
        </w:rPr>
        <w:t>党外联络(非公经济)股、民族宗教股</w:t>
      </w:r>
      <w:r>
        <w:rPr>
          <w:rFonts w:hint="eastAsia" w:ascii="仿宋_GB2312" w:hAnsi="仿宋" w:eastAsia="仿宋_GB2312"/>
          <w:sz w:val="32"/>
          <w:szCs w:val="32"/>
        </w:rPr>
        <w:t>共3个股室。下属全额事业单位：曲沃县统战</w:t>
      </w:r>
      <w:r>
        <w:rPr>
          <w:rFonts w:hint="eastAsia" w:ascii="仿宋_GB2312" w:hAnsi="仿宋" w:eastAsia="仿宋_GB2312"/>
          <w:sz w:val="32"/>
          <w:szCs w:val="32"/>
          <w:lang w:val="en-US" w:eastAsia="zh-CN"/>
        </w:rPr>
        <w:t>联络</w:t>
      </w:r>
      <w:r>
        <w:rPr>
          <w:rFonts w:hint="eastAsia" w:ascii="仿宋_GB2312" w:hAnsi="仿宋" w:eastAsia="仿宋_GB2312"/>
          <w:sz w:val="32"/>
          <w:szCs w:val="32"/>
        </w:rPr>
        <w:t>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目前我局共有财政供养人员1</w:t>
      </w:r>
      <w:r>
        <w:rPr>
          <w:rFonts w:hint="eastAsia" w:ascii="仿宋_GB2312" w:hAnsi="仿宋" w:eastAsia="仿宋_GB2312"/>
          <w:sz w:val="32"/>
          <w:szCs w:val="32"/>
          <w:lang w:val="en-US" w:eastAsia="zh-CN"/>
        </w:rPr>
        <w:t>6</w:t>
      </w:r>
      <w:r>
        <w:rPr>
          <w:rFonts w:hint="eastAsia" w:ascii="仿宋_GB2312" w:hAnsi="仿宋" w:eastAsia="仿宋_GB2312"/>
          <w:sz w:val="32"/>
          <w:szCs w:val="32"/>
        </w:rPr>
        <w:t>人，其中：行政人员11人，事业人员</w:t>
      </w:r>
      <w:r>
        <w:rPr>
          <w:rFonts w:hint="eastAsia" w:ascii="仿宋_GB2312" w:hAnsi="仿宋" w:eastAsia="仿宋_GB2312"/>
          <w:sz w:val="32"/>
          <w:szCs w:val="32"/>
          <w:lang w:val="en-US" w:eastAsia="zh-CN"/>
        </w:rPr>
        <w:t>5</w:t>
      </w:r>
      <w:r>
        <w:rPr>
          <w:rFonts w:hint="eastAsia" w:ascii="仿宋_GB2312" w:hAnsi="仿宋" w:eastAsia="仿宋_GB2312"/>
          <w:sz w:val="32"/>
          <w:szCs w:val="32"/>
        </w:rPr>
        <w:t>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cs="Times New Roman"/>
          <w:b/>
          <w:sz w:val="32"/>
          <w:szCs w:val="32"/>
          <w:lang w:val="en-US" w:eastAsia="zh-CN"/>
        </w:rPr>
      </w:pPr>
      <w:r>
        <w:rPr>
          <w:rFonts w:hint="eastAsia" w:ascii="仿宋_GB2312" w:hAnsi="仿宋" w:eastAsia="仿宋_GB2312" w:cs="Times New Roman"/>
          <w:b/>
          <w:sz w:val="32"/>
          <w:szCs w:val="32"/>
          <w:lang w:val="en-US" w:eastAsia="zh-CN"/>
        </w:rPr>
        <w:t>三、2022年部门主要工作任务及目标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w:t>
      </w:r>
      <w:r>
        <w:rPr>
          <w:rFonts w:hint="eastAsia" w:ascii="仿宋_GB2312" w:hAnsi="仿宋_GB2312" w:eastAsia="仿宋_GB2312" w:cs="仿宋_GB2312"/>
          <w:sz w:val="32"/>
          <w:szCs w:val="32"/>
          <w:lang w:val="en-US" w:eastAsia="zh-CN"/>
        </w:rPr>
        <w:t>全面贯彻落实《中国共产党统一战线工作条例》，坚持将高质量发展要求落实到统战各个方面，在强化思想政治引领、推动非公有制经济和非公有制经济人士“两个健康”发展、民族宗教工作、新的社会阶层人士工作等方面主动对标一流、对标先进，争先进位、全面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s="Times New Roman"/>
          <w:sz w:val="32"/>
          <w:szCs w:val="32"/>
          <w:lang w:val="en-US" w:eastAsia="zh-CN"/>
        </w:rPr>
        <w:t>（二）聚焦凝聚人心这个根本，抓好统战领域人士思想政治引领，组织引导统战领域各界人士，深入学习贯彻习近平新时代中国特色社会主义思想，学习党的二十大精神等，持续强化理论武装，增进各界共识，在更大范围内凝聚人心、统一思想、汇聚力量，为全县高质量发展提供支持。</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（三）坚持将做好非公经济领域统战工作作为重点，</w:t>
      </w:r>
      <w:r>
        <w:rPr>
          <w:rFonts w:hint="eastAsia" w:ascii="仿宋_GB2312" w:hAnsi="仿宋_GB2312" w:eastAsia="仿宋_GB2312" w:cs="仿宋_GB2312"/>
          <w:sz w:val="32"/>
          <w:szCs w:val="32"/>
          <w:lang w:val="en-US" w:eastAsia="zh-CN"/>
        </w:rPr>
        <w:t>贯彻信任、团结、服务、引导、教育的方针，全力抓好非公有制经济人士理想信念教育，引导他们做合格的中国特色社会主义事业建设者；</w:t>
      </w:r>
      <w:r>
        <w:rPr>
          <w:rFonts w:hint="eastAsia" w:ascii="仿宋_GB2312" w:hAnsi="仿宋_GB2312" w:eastAsia="仿宋_GB2312" w:cs="仿宋_GB2312"/>
          <w:color w:val="000000"/>
          <w:sz w:val="32"/>
          <w:szCs w:val="32"/>
          <w:shd w:val="clear" w:color="auto" w:fill="FFFFFF"/>
          <w:lang w:eastAsia="zh-CN"/>
        </w:rPr>
        <w:t>完善领导干部联系帮扶民营企业制度，畅通民企诉求表达渠道，定期开展入企帮扶，协助</w:t>
      </w:r>
      <w:r>
        <w:rPr>
          <w:rFonts w:hint="eastAsia" w:ascii="仿宋_GB2312" w:hAnsi="仿宋_GB2312" w:eastAsia="仿宋_GB2312" w:cs="仿宋_GB2312"/>
          <w:sz w:val="32"/>
          <w:szCs w:val="32"/>
          <w:lang w:val="en-US" w:eastAsia="zh-CN"/>
        </w:rPr>
        <w:t>构建“亲清”政商关系，协助优化政商环境，</w:t>
      </w:r>
      <w:r>
        <w:rPr>
          <w:rFonts w:hint="eastAsia" w:ascii="仿宋_GB2312" w:hAnsi="Times New Roman" w:eastAsia="仿宋_GB2312" w:cs="Times New Roman"/>
          <w:sz w:val="32"/>
          <w:szCs w:val="32"/>
          <w:lang w:val="en-US" w:eastAsia="zh-CN"/>
        </w:rPr>
        <w:t>积极推动非公有制经济和非公有经济人士“两个健康”发展。</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Times New Roman" w:eastAsia="仿宋_GB2312" w:cs="Times New Roman"/>
          <w:sz w:val="32"/>
          <w:szCs w:val="32"/>
          <w:lang w:val="en-US" w:eastAsia="zh-CN"/>
        </w:rPr>
        <w:t>（四）全力抓好民族宗教工作，全面贯彻民族宗教政策，</w:t>
      </w:r>
      <w:r>
        <w:rPr>
          <w:rFonts w:hint="eastAsia" w:ascii="仿宋_GB2312" w:hAnsi="仿宋_GB2312" w:eastAsia="仿宋_GB2312" w:cs="仿宋_GB2312"/>
          <w:color w:val="000000"/>
          <w:sz w:val="32"/>
          <w:szCs w:val="32"/>
        </w:rPr>
        <w:t>深入推进民族团结进步教育、宣传和创建工作，</w:t>
      </w:r>
      <w:r>
        <w:rPr>
          <w:rFonts w:hint="eastAsia" w:ascii="仿宋_GB2312" w:hAnsi="仿宋_GB2312" w:eastAsia="仿宋_GB2312" w:cs="仿宋_GB2312"/>
          <w:color w:val="000000"/>
          <w:sz w:val="32"/>
          <w:szCs w:val="32"/>
          <w:lang w:eastAsia="zh-CN"/>
        </w:rPr>
        <w:t>加强少数民族流动人口服务和管理工作，强化清真食品监管，</w:t>
      </w:r>
      <w:r>
        <w:rPr>
          <w:rFonts w:hint="eastAsia" w:ascii="仿宋_GB2312" w:hAnsi="仿宋_GB2312" w:eastAsia="仿宋_GB2312" w:cs="仿宋_GB2312"/>
          <w:color w:val="000000"/>
          <w:sz w:val="32"/>
          <w:szCs w:val="32"/>
        </w:rPr>
        <w:t>依法</w:t>
      </w:r>
      <w:r>
        <w:rPr>
          <w:rFonts w:hint="eastAsia" w:ascii="仿宋_GB2312" w:hAnsi="仿宋_GB2312" w:eastAsia="仿宋_GB2312" w:cs="仿宋_GB2312"/>
          <w:color w:val="000000"/>
          <w:sz w:val="32"/>
          <w:szCs w:val="32"/>
          <w:lang w:eastAsia="zh-CN"/>
        </w:rPr>
        <w:t>妥善</w:t>
      </w:r>
      <w:r>
        <w:rPr>
          <w:rFonts w:hint="eastAsia" w:ascii="仿宋_GB2312" w:hAnsi="仿宋_GB2312" w:eastAsia="仿宋_GB2312" w:cs="仿宋_GB2312"/>
          <w:color w:val="000000"/>
          <w:sz w:val="32"/>
          <w:szCs w:val="32"/>
        </w:rPr>
        <w:t>化解处置民族领域矛盾纠纷</w:t>
      </w:r>
      <w:r>
        <w:rPr>
          <w:rFonts w:hint="eastAsia" w:ascii="仿宋_GB2312" w:hAnsi="仿宋_GB2312" w:eastAsia="仿宋_GB2312" w:cs="仿宋_GB2312"/>
          <w:color w:val="000000"/>
          <w:sz w:val="32"/>
          <w:szCs w:val="32"/>
          <w:lang w:eastAsia="zh-CN"/>
        </w:rPr>
        <w:t>。全面宣传贯彻</w:t>
      </w:r>
      <w:r>
        <w:rPr>
          <w:rFonts w:hint="eastAsia" w:ascii="仿宋_GB2312" w:hAnsi="仿宋_GB2312" w:eastAsia="仿宋_GB2312" w:cs="仿宋_GB2312"/>
          <w:color w:val="000000"/>
          <w:sz w:val="32"/>
          <w:szCs w:val="32"/>
        </w:rPr>
        <w:t>《宗教事务条例》</w:t>
      </w:r>
      <w:r>
        <w:rPr>
          <w:rFonts w:hint="eastAsia" w:ascii="仿宋_GB2312" w:hAnsi="仿宋_GB2312" w:eastAsia="仿宋_GB2312" w:cs="仿宋_GB2312"/>
          <w:color w:val="000000"/>
          <w:sz w:val="32"/>
          <w:szCs w:val="32"/>
          <w:lang w:eastAsia="zh-CN"/>
        </w:rPr>
        <w:t>《山西省宗教事务条例》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依法管理宗教事务，加强清真食品日常监管和监督检查，全面整治非法宗教活动，强化信教群众的教育引导，坚决抵御和遏制宗教蔓延渗透。</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（五）积极协助民主党派加强自身建设，引导新一届民革曲沃支部委员会班子围绕中心、服务大局，在参政议政、民主监督等方面发挥作用，助推曲沃高质量发展。</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（六）加强党外代表人士建设，强化思想政治引领，团结党外知识分子围绕中心、服务大局；积极推荐党外干部，规范党外干部管理。</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（七）发挥侨胞之家作用，积极服务华侨、归侨和侨眷。</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sz w:val="32"/>
          <w:szCs w:val="32"/>
          <w:lang w:val="en-US" w:eastAsia="zh-CN"/>
        </w:rPr>
      </w:pPr>
      <w:r>
        <w:rPr>
          <w:rFonts w:hint="eastAsia" w:ascii="仿宋_GB2312" w:hAnsi="仿宋_GB2312" w:eastAsia="仿宋_GB2312" w:cs="仿宋_GB2312"/>
          <w:color w:val="000000"/>
          <w:sz w:val="32"/>
          <w:szCs w:val="32"/>
          <w:lang w:val="en-US" w:eastAsia="zh-CN"/>
        </w:rPr>
        <w:t>（八）探索新的社会阶层人士统战工作新方法，广泛团结新的社会阶层人士，深入把握新的社会阶层人士思想动态，积极协助新联会开展联谊交流，更加有效把他们团结在党的周围。</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仿宋" w:eastAsia="黑体"/>
          <w:sz w:val="32"/>
          <w:szCs w:val="32"/>
        </w:rPr>
      </w:pPr>
      <w:r>
        <w:rPr>
          <w:rFonts w:hint="eastAsia" w:ascii="黑体" w:hAnsi="仿宋" w:eastAsia="黑体"/>
          <w:sz w:val="32"/>
          <w:szCs w:val="32"/>
        </w:rPr>
        <w:t>第二部分20</w:t>
      </w:r>
      <w:r>
        <w:rPr>
          <w:rFonts w:ascii="黑体" w:hAnsi="仿宋" w:eastAsia="黑体"/>
          <w:sz w:val="32"/>
          <w:szCs w:val="32"/>
        </w:rPr>
        <w:t>2</w:t>
      </w:r>
      <w:r>
        <w:rPr>
          <w:rFonts w:hint="eastAsia" w:ascii="黑体" w:hAnsi="仿宋" w:eastAsia="黑体"/>
          <w:sz w:val="32"/>
          <w:szCs w:val="32"/>
          <w:lang w:val="en-US" w:eastAsia="zh-CN"/>
        </w:rPr>
        <w:t>2</w:t>
      </w:r>
      <w:r>
        <w:rPr>
          <w:rFonts w:hint="eastAsia" w:ascii="黑体" w:hAnsi="仿宋" w:eastAsia="黑体"/>
          <w:sz w:val="32"/>
          <w:szCs w:val="32"/>
        </w:rPr>
        <w:t>年部门预算报表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年预算收支总表（见附表）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年部门收入总表（见附表）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年部门支出总表（见附表）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四、</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支出预算</w:t>
      </w:r>
      <w:r>
        <w:rPr>
          <w:rFonts w:hint="eastAsia" w:ascii="仿宋_GB2312" w:hAnsi="仿宋" w:eastAsia="仿宋_GB2312"/>
          <w:sz w:val="32"/>
          <w:szCs w:val="32"/>
        </w:rPr>
        <w:t>分经济科目表（见附表）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五、</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预算支出项目分类明细表</w:t>
      </w:r>
      <w:r>
        <w:rPr>
          <w:rFonts w:hint="eastAsia" w:ascii="仿宋_GB2312" w:hAnsi="仿宋" w:eastAsia="仿宋_GB2312"/>
          <w:sz w:val="32"/>
          <w:szCs w:val="32"/>
        </w:rPr>
        <w:t>（见附表）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六、</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预算支出项目分类明细表-一般公共预算表</w:t>
      </w:r>
      <w:r>
        <w:rPr>
          <w:rFonts w:hint="eastAsia" w:ascii="仿宋_GB2312" w:hAnsi="仿宋" w:eastAsia="仿宋_GB2312"/>
          <w:sz w:val="32"/>
          <w:szCs w:val="32"/>
        </w:rPr>
        <w:t>（见附表）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七、</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人员类及运转类公用预算支出明细表</w:t>
      </w:r>
      <w:r>
        <w:rPr>
          <w:rFonts w:hint="eastAsia" w:ascii="仿宋_GB2312" w:hAnsi="仿宋" w:eastAsia="仿宋_GB2312"/>
          <w:sz w:val="32"/>
          <w:szCs w:val="32"/>
        </w:rPr>
        <w:t>（见附表）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八、</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年其他运转类公用及特定目标类预算明细</w:t>
      </w:r>
      <w:r>
        <w:rPr>
          <w:rFonts w:hint="eastAsia" w:ascii="仿宋_GB2312" w:hAnsi="仿宋" w:eastAsia="仿宋_GB2312"/>
          <w:sz w:val="32"/>
          <w:szCs w:val="32"/>
          <w:lang w:val="en-US" w:eastAsia="zh-CN"/>
        </w:rPr>
        <w:t>表</w:t>
      </w:r>
      <w:r>
        <w:rPr>
          <w:rFonts w:hint="eastAsia" w:ascii="仿宋_GB2312" w:hAnsi="仿宋" w:eastAsia="仿宋_GB2312"/>
          <w:sz w:val="32"/>
          <w:szCs w:val="32"/>
        </w:rPr>
        <w:t>（见附表）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九、</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年非税收入征收计划表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十、</w:t>
      </w:r>
      <w:r>
        <w:rPr>
          <w:rFonts w:hint="eastAsia" w:ascii="仿宋_GB2312" w:hAnsi="仿宋" w:eastAsia="仿宋_GB2312"/>
          <w:sz w:val="32"/>
          <w:szCs w:val="32"/>
        </w:rPr>
        <w:t>曲沃县统战部202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年政府采购预算资金明细表（见附表）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十一</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年政府购买服务预算资金明细表（见附表）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十二</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年新增资产预算资金明细表（见附表）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十三</w:t>
      </w:r>
      <w:r>
        <w:rPr>
          <w:rFonts w:hint="eastAsia" w:ascii="仿宋_GB2312" w:hAnsi="仿宋" w:eastAsia="仿宋_GB2312"/>
          <w:sz w:val="32"/>
          <w:szCs w:val="32"/>
        </w:rPr>
        <w:t>、曲沃县统战部20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年“三公”经费支出预算表（见附表）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仿宋" w:eastAsia="黑体"/>
          <w:sz w:val="32"/>
          <w:szCs w:val="32"/>
          <w:highlight w:val="yellow"/>
          <w:lang w:eastAsia="zh-CN"/>
        </w:rPr>
      </w:pPr>
      <w:r>
        <w:rPr>
          <w:rFonts w:hint="eastAsia" w:ascii="黑体" w:hAnsi="仿宋" w:eastAsia="黑体"/>
          <w:sz w:val="32"/>
          <w:szCs w:val="32"/>
        </w:rPr>
        <w:t xml:space="preserve">第三部分  </w:t>
      </w:r>
      <w:r>
        <w:rPr>
          <w:rFonts w:hint="eastAsia" w:ascii="仿宋_GB2312" w:hAnsi="仿宋" w:eastAsia="仿宋_GB2312"/>
          <w:sz w:val="32"/>
          <w:szCs w:val="32"/>
        </w:rPr>
        <w:t>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黑体" w:hAnsi="仿宋" w:eastAsia="黑体"/>
          <w:sz w:val="32"/>
          <w:szCs w:val="32"/>
        </w:rPr>
        <w:t>年度部门预算情况说明</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一、收支预算总体情况说明</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w:t>
      </w:r>
      <w:r>
        <w:rPr>
          <w:rFonts w:hint="eastAsia" w:ascii="仿宋_GB2312" w:hAnsi="仿宋" w:eastAsia="仿宋_GB2312"/>
          <w:sz w:val="32"/>
          <w:szCs w:val="32"/>
          <w:lang w:val="en-US" w:eastAsia="zh-CN"/>
        </w:rPr>
        <w:t>统战部</w:t>
      </w:r>
      <w:r>
        <w:rPr>
          <w:rFonts w:hint="eastAsia" w:ascii="仿宋_GB2312" w:hAnsi="仿宋" w:eastAsia="仿宋_GB2312"/>
          <w:sz w:val="32"/>
          <w:szCs w:val="32"/>
        </w:rPr>
        <w:t>2022年度收入、支出预算总计</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万元，与上年相比收、支预算总计各</w:t>
      </w:r>
      <w:r>
        <w:rPr>
          <w:rFonts w:hint="eastAsia" w:ascii="仿宋_GB2312" w:hAnsi="仿宋" w:eastAsia="仿宋_GB2312"/>
          <w:sz w:val="32"/>
          <w:szCs w:val="32"/>
          <w:lang w:val="en-US" w:eastAsia="zh-CN"/>
        </w:rPr>
        <w:t>增加12.3</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6.13</w:t>
      </w:r>
      <w:r>
        <w:rPr>
          <w:rFonts w:hint="eastAsia" w:ascii="仿宋_GB2312" w:hAnsi="仿宋" w:eastAsia="仿宋_GB2312"/>
          <w:sz w:val="32"/>
          <w:szCs w:val="32"/>
        </w:rPr>
        <w:t>%。其中：</w:t>
      </w:r>
    </w:p>
    <w:p>
      <w:pPr>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收入预算总计</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财政拨款收入预算总计</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一般公共预算收入预算</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万元，与上年相比增加</w:t>
      </w:r>
      <w:r>
        <w:rPr>
          <w:rFonts w:hint="eastAsia" w:ascii="仿宋_GB2312" w:hAnsi="仿宋" w:eastAsia="仿宋_GB2312"/>
          <w:sz w:val="32"/>
          <w:szCs w:val="32"/>
          <w:u w:val="single"/>
        </w:rPr>
        <w:t>12</w:t>
      </w:r>
      <w:r>
        <w:rPr>
          <w:rFonts w:hint="eastAsia" w:ascii="仿宋_GB2312" w:hAnsi="仿宋" w:eastAsia="仿宋_GB2312"/>
          <w:sz w:val="32"/>
          <w:szCs w:val="32"/>
          <w:u w:val="single"/>
          <w:lang w:val="en-US" w:eastAsia="zh-CN"/>
        </w:rPr>
        <w:t>.3</w:t>
      </w:r>
      <w:r>
        <w:rPr>
          <w:rFonts w:hint="eastAsia" w:ascii="仿宋_GB2312" w:hAnsi="仿宋" w:eastAsia="仿宋_GB2312"/>
          <w:sz w:val="32"/>
          <w:szCs w:val="32"/>
        </w:rPr>
        <w:t>万元，增加</w:t>
      </w:r>
      <w:r>
        <w:rPr>
          <w:rFonts w:hint="eastAsia" w:ascii="仿宋_GB2312" w:hAnsi="仿宋" w:eastAsia="仿宋_GB2312"/>
          <w:sz w:val="32"/>
          <w:szCs w:val="32"/>
          <w:u w:val="single"/>
          <w:lang w:val="en-US" w:eastAsia="zh-CN"/>
        </w:rPr>
        <w:t>6</w:t>
      </w:r>
      <w:r>
        <w:rPr>
          <w:rFonts w:hint="eastAsia" w:ascii="仿宋_GB2312" w:hAnsi="仿宋" w:eastAsia="仿宋_GB2312"/>
          <w:sz w:val="32"/>
          <w:szCs w:val="32"/>
          <w:u w:val="single"/>
        </w:rPr>
        <w:t>.1</w:t>
      </w:r>
      <w:r>
        <w:rPr>
          <w:rFonts w:hint="eastAsia" w:ascii="仿宋_GB2312" w:hAnsi="仿宋" w:eastAsia="仿宋_GB2312"/>
          <w:sz w:val="32"/>
          <w:szCs w:val="32"/>
          <w:u w:val="single"/>
          <w:lang w:val="en-US" w:eastAsia="zh-CN"/>
        </w:rPr>
        <w:t>3</w:t>
      </w:r>
      <w:r>
        <w:rPr>
          <w:rFonts w:hint="eastAsia" w:ascii="仿宋_GB2312" w:hAnsi="仿宋" w:eastAsia="仿宋_GB2312"/>
          <w:sz w:val="32"/>
          <w:szCs w:val="32"/>
        </w:rPr>
        <w:t>%。主要原因是工资福利</w:t>
      </w:r>
      <w:r>
        <w:rPr>
          <w:rFonts w:hint="eastAsia" w:ascii="仿宋_GB2312" w:hAnsi="仿宋" w:eastAsia="仿宋_GB2312"/>
          <w:sz w:val="32"/>
          <w:szCs w:val="32"/>
          <w:lang w:val="en-US" w:eastAsia="zh-CN"/>
        </w:rPr>
        <w:t>预算</w:t>
      </w:r>
      <w:r>
        <w:rPr>
          <w:rFonts w:hint="eastAsia" w:ascii="仿宋_GB2312" w:hAnsi="仿宋" w:eastAsia="仿宋_GB2312"/>
          <w:sz w:val="32"/>
          <w:szCs w:val="32"/>
        </w:rPr>
        <w:t>支出增加</w:t>
      </w:r>
      <w:r>
        <w:rPr>
          <w:rFonts w:hint="eastAsia" w:ascii="仿宋_GB2312" w:hAnsi="仿宋" w:eastAsia="仿宋_GB2312"/>
          <w:sz w:val="32"/>
          <w:szCs w:val="32"/>
          <w:lang w:eastAsia="zh-CN"/>
        </w:rPr>
        <w:t>，</w:t>
      </w:r>
      <w:r>
        <w:rPr>
          <w:rFonts w:hint="eastAsia" w:ascii="仿宋_GB2312" w:hAnsi="仿宋" w:eastAsia="仿宋_GB2312"/>
          <w:sz w:val="32"/>
          <w:szCs w:val="32"/>
        </w:rPr>
        <w:t>我单位</w:t>
      </w:r>
      <w:r>
        <w:rPr>
          <w:rFonts w:hint="eastAsia" w:ascii="仿宋_GB2312" w:hAnsi="仿宋" w:eastAsia="仿宋_GB2312"/>
          <w:sz w:val="32"/>
          <w:szCs w:val="32"/>
          <w:lang w:val="en-US" w:eastAsia="zh-CN"/>
        </w:rPr>
        <w:t>的</w:t>
      </w:r>
      <w:r>
        <w:rPr>
          <w:rFonts w:hint="eastAsia" w:ascii="仿宋_GB2312" w:hAnsi="仿宋" w:eastAsia="仿宋_GB2312"/>
          <w:sz w:val="32"/>
          <w:szCs w:val="32"/>
        </w:rPr>
        <w:t>下属事业单位</w:t>
      </w:r>
      <w:r>
        <w:rPr>
          <w:rFonts w:hint="eastAsia" w:ascii="仿宋_GB2312" w:hAnsi="仿宋" w:eastAsia="仿宋_GB2312"/>
          <w:sz w:val="32"/>
          <w:szCs w:val="32"/>
          <w:lang w:val="en-US" w:eastAsia="zh-CN"/>
        </w:rPr>
        <w:t>县统战联络中心</w:t>
      </w:r>
      <w:r>
        <w:rPr>
          <w:rFonts w:hint="eastAsia" w:ascii="仿宋_GB2312" w:hAnsi="仿宋" w:eastAsia="仿宋_GB2312"/>
          <w:sz w:val="32"/>
          <w:szCs w:val="32"/>
        </w:rPr>
        <w:t>增加事业编制</w:t>
      </w:r>
      <w:r>
        <w:rPr>
          <w:rFonts w:hint="eastAsia" w:ascii="仿宋_GB2312" w:hAnsi="仿宋" w:eastAsia="仿宋_GB2312"/>
          <w:sz w:val="32"/>
          <w:szCs w:val="32"/>
          <w:lang w:val="en-US" w:eastAsia="zh-CN"/>
        </w:rPr>
        <w:t>人员2</w:t>
      </w:r>
      <w:r>
        <w:rPr>
          <w:rFonts w:hint="eastAsia" w:ascii="仿宋_GB2312" w:hAnsi="仿宋" w:eastAsia="仿宋_GB2312"/>
          <w:sz w:val="32"/>
          <w:szCs w:val="32"/>
        </w:rPr>
        <w:t>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政府性基金收入预算0万元</w:t>
      </w:r>
      <w:r>
        <w:rPr>
          <w:rFonts w:hint="eastAsia" w:ascii="仿宋_GB2312" w:hAnsi="仿宋" w:eastAsia="仿宋_GB2312"/>
          <w:sz w:val="32"/>
          <w:szCs w:val="32"/>
          <w:lang w:val="en-US" w:eastAsia="zh-CN"/>
        </w:rPr>
        <w:t>,与往年持平。</w:t>
      </w:r>
    </w:p>
    <w:p>
      <w:pPr>
        <w:pageBreakBefore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无财政专户管理资金。</w:t>
      </w:r>
    </w:p>
    <w:p>
      <w:pPr>
        <w:pageBreakBefore w:val="0"/>
        <w:numPr>
          <w:ilvl w:val="0"/>
          <w:numId w:val="0"/>
        </w:numPr>
        <w:kinsoku/>
        <w:wordWrap/>
        <w:overflowPunct/>
        <w:topLinePunct w:val="0"/>
        <w:autoSpaceDE/>
        <w:autoSpaceDN/>
        <w:bidi w:val="0"/>
        <w:adjustRightInd/>
        <w:snapToGrid/>
        <w:spacing w:line="600" w:lineRule="exact"/>
        <w:ind w:left="640" w:leftChars="0"/>
        <w:textAlignment w:val="auto"/>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无国有资本经营收入。</w:t>
      </w:r>
    </w:p>
    <w:p>
      <w:pPr>
        <w:pStyle w:val="2"/>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无其他资金收入。</w:t>
      </w:r>
    </w:p>
    <w:p>
      <w:pPr>
        <w:pageBreakBefore w:val="0"/>
        <w:kinsoku/>
        <w:wordWrap/>
        <w:overflowPunct/>
        <w:topLinePunct w:val="0"/>
        <w:autoSpaceDE/>
        <w:autoSpaceDN/>
        <w:bidi w:val="0"/>
        <w:adjustRightInd/>
        <w:snapToGrid/>
        <w:spacing w:line="600" w:lineRule="exact"/>
        <w:ind w:firstLine="320" w:firstLineChars="100"/>
        <w:textAlignment w:val="auto"/>
        <w:rPr>
          <w:rFonts w:hint="default" w:ascii="仿宋_GB2312" w:hAnsi="仿宋" w:eastAsia="仿宋_GB2312" w:cs="Times New Roman"/>
          <w:kern w:val="44"/>
          <w:sz w:val="32"/>
          <w:szCs w:val="32"/>
          <w:lang w:val="en-US" w:eastAsia="zh-CN" w:bidi="ar-SA"/>
        </w:rPr>
      </w:pPr>
      <w:r>
        <w:rPr>
          <w:rFonts w:hint="eastAsia" w:ascii="仿宋_GB2312" w:hAnsi="仿宋" w:eastAsia="仿宋_GB2312" w:cs="Times New Roman"/>
          <w:kern w:val="44"/>
          <w:sz w:val="32"/>
          <w:szCs w:val="32"/>
          <w:lang w:val="en-US" w:eastAsia="zh-CN" w:bidi="ar-SA"/>
        </w:rPr>
        <w:t>（二）</w:t>
      </w:r>
      <w:r>
        <w:rPr>
          <w:rFonts w:hint="default" w:ascii="仿宋_GB2312" w:hAnsi="仿宋" w:eastAsia="仿宋_GB2312" w:cs="Times New Roman"/>
          <w:kern w:val="44"/>
          <w:sz w:val="32"/>
          <w:szCs w:val="32"/>
          <w:lang w:val="en-US" w:eastAsia="zh-CN" w:bidi="ar-SA"/>
        </w:rPr>
        <w:t>支出预算总计</w:t>
      </w:r>
      <w:r>
        <w:rPr>
          <w:rFonts w:hint="eastAsia" w:ascii="仿宋_GB2312" w:hAnsi="仿宋" w:eastAsia="仿宋_GB2312" w:cs="Times New Roman"/>
          <w:kern w:val="44"/>
          <w:sz w:val="32"/>
          <w:szCs w:val="32"/>
          <w:u w:val="single"/>
          <w:lang w:val="en-US" w:eastAsia="zh-CN" w:bidi="ar-SA"/>
        </w:rPr>
        <w:t>212.88</w:t>
      </w:r>
      <w:r>
        <w:rPr>
          <w:rFonts w:hint="default" w:ascii="仿宋_GB2312" w:hAnsi="仿宋" w:eastAsia="仿宋_GB2312" w:cs="Times New Roman"/>
          <w:kern w:val="44"/>
          <w:sz w:val="32"/>
          <w:szCs w:val="32"/>
          <w:lang w:val="en-US" w:eastAsia="zh-CN" w:bidi="ar-SA"/>
        </w:rPr>
        <w:t>万元。包括：</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kern w:val="44"/>
          <w:sz w:val="32"/>
          <w:szCs w:val="32"/>
          <w:lang w:val="en-US" w:eastAsia="zh-CN" w:bidi="ar-SA"/>
        </w:rPr>
      </w:pPr>
      <w:r>
        <w:rPr>
          <w:rFonts w:hint="eastAsia" w:ascii="仿宋_GB2312" w:hAnsi="仿宋" w:eastAsia="仿宋_GB2312" w:cs="Times New Roman"/>
          <w:kern w:val="44"/>
          <w:sz w:val="32"/>
          <w:szCs w:val="32"/>
          <w:lang w:val="en-US" w:eastAsia="zh-CN" w:bidi="ar-SA"/>
        </w:rPr>
        <w:t>1、</w:t>
      </w:r>
      <w:r>
        <w:rPr>
          <w:rFonts w:hint="default" w:ascii="仿宋_GB2312" w:hAnsi="仿宋" w:eastAsia="仿宋_GB2312" w:cs="Times New Roman"/>
          <w:kern w:val="44"/>
          <w:sz w:val="32"/>
          <w:szCs w:val="32"/>
          <w:lang w:val="en-US" w:eastAsia="zh-CN" w:bidi="ar-SA"/>
        </w:rPr>
        <w:t>一般公共服务支出</w:t>
      </w:r>
      <w:r>
        <w:rPr>
          <w:rFonts w:hint="eastAsia" w:ascii="仿宋_GB2312" w:hAnsi="仿宋" w:eastAsia="仿宋_GB2312" w:cs="Times New Roman"/>
          <w:kern w:val="44"/>
          <w:sz w:val="32"/>
          <w:szCs w:val="32"/>
          <w:u w:val="single"/>
          <w:lang w:val="en-US" w:eastAsia="zh-CN" w:bidi="ar-SA"/>
        </w:rPr>
        <w:t>164.68</w:t>
      </w:r>
      <w:r>
        <w:rPr>
          <w:rFonts w:hint="default" w:ascii="仿宋_GB2312" w:hAnsi="仿宋" w:eastAsia="仿宋_GB2312" w:cs="Times New Roman"/>
          <w:kern w:val="44"/>
          <w:sz w:val="32"/>
          <w:szCs w:val="32"/>
          <w:lang w:val="en-US" w:eastAsia="zh-CN" w:bidi="ar-SA"/>
        </w:rPr>
        <w:t>万元，主要用于人员支出及部分项目支出。同比增加</w:t>
      </w:r>
      <w:r>
        <w:rPr>
          <w:rFonts w:hint="eastAsia" w:ascii="仿宋_GB2312" w:hAnsi="仿宋" w:eastAsia="仿宋_GB2312" w:cs="Times New Roman"/>
          <w:kern w:val="44"/>
          <w:sz w:val="32"/>
          <w:szCs w:val="32"/>
          <w:u w:val="single"/>
          <w:lang w:val="en-US" w:eastAsia="zh-CN" w:bidi="ar-SA"/>
        </w:rPr>
        <w:t>4.93</w:t>
      </w:r>
      <w:r>
        <w:rPr>
          <w:rFonts w:hint="eastAsia" w:ascii="仿宋_GB2312" w:hAnsi="仿宋" w:eastAsia="仿宋_GB2312" w:cs="Times New Roman"/>
          <w:kern w:val="44"/>
          <w:sz w:val="32"/>
          <w:szCs w:val="32"/>
          <w:lang w:val="en-US" w:eastAsia="zh-CN" w:bidi="ar-SA"/>
        </w:rPr>
        <w:t>%</w:t>
      </w:r>
      <w:r>
        <w:rPr>
          <w:rFonts w:hint="default" w:ascii="仿宋_GB2312" w:hAnsi="仿宋" w:eastAsia="仿宋_GB2312" w:cs="Times New Roman"/>
          <w:kern w:val="44"/>
          <w:sz w:val="32"/>
          <w:szCs w:val="32"/>
          <w:lang w:val="en-US" w:eastAsia="zh-CN" w:bidi="ar-SA"/>
        </w:rPr>
        <w:t>，主要是</w:t>
      </w:r>
      <w:r>
        <w:rPr>
          <w:rFonts w:hint="eastAsia" w:ascii="仿宋_GB2312" w:hAnsi="仿宋" w:eastAsia="仿宋_GB2312"/>
          <w:sz w:val="32"/>
          <w:szCs w:val="32"/>
        </w:rPr>
        <w:t>我单位</w:t>
      </w:r>
      <w:r>
        <w:rPr>
          <w:rFonts w:hint="eastAsia" w:ascii="仿宋_GB2312" w:hAnsi="仿宋" w:eastAsia="仿宋_GB2312"/>
          <w:sz w:val="32"/>
          <w:szCs w:val="32"/>
          <w:lang w:val="en-US" w:eastAsia="zh-CN"/>
        </w:rPr>
        <w:t>的</w:t>
      </w:r>
      <w:r>
        <w:rPr>
          <w:rFonts w:hint="eastAsia" w:ascii="仿宋_GB2312" w:hAnsi="仿宋" w:eastAsia="仿宋_GB2312"/>
          <w:sz w:val="32"/>
          <w:szCs w:val="32"/>
        </w:rPr>
        <w:t>下属事业单位</w:t>
      </w:r>
      <w:r>
        <w:rPr>
          <w:rFonts w:hint="eastAsia" w:ascii="仿宋_GB2312" w:hAnsi="仿宋" w:eastAsia="仿宋_GB2312"/>
          <w:sz w:val="32"/>
          <w:szCs w:val="32"/>
          <w:lang w:val="en-US" w:eastAsia="zh-CN"/>
        </w:rPr>
        <w:t>县统战联络中心</w:t>
      </w:r>
      <w:r>
        <w:rPr>
          <w:rFonts w:hint="eastAsia" w:ascii="仿宋_GB2312" w:hAnsi="仿宋" w:eastAsia="仿宋_GB2312"/>
          <w:sz w:val="32"/>
          <w:szCs w:val="32"/>
        </w:rPr>
        <w:t>增加事业编制</w:t>
      </w:r>
      <w:r>
        <w:rPr>
          <w:rFonts w:hint="eastAsia" w:ascii="仿宋_GB2312" w:hAnsi="仿宋" w:eastAsia="仿宋_GB2312"/>
          <w:sz w:val="32"/>
          <w:szCs w:val="32"/>
          <w:lang w:val="en-US" w:eastAsia="zh-CN"/>
        </w:rPr>
        <w:t>人员2</w:t>
      </w:r>
      <w:r>
        <w:rPr>
          <w:rFonts w:hint="eastAsia" w:ascii="仿宋_GB2312" w:hAnsi="仿宋" w:eastAsia="仿宋_GB2312"/>
          <w:sz w:val="32"/>
          <w:szCs w:val="32"/>
        </w:rPr>
        <w:t>名</w:t>
      </w:r>
      <w:r>
        <w:rPr>
          <w:rFonts w:hint="default" w:ascii="仿宋_GB2312" w:hAnsi="仿宋" w:eastAsia="仿宋_GB2312" w:cs="Times New Roman"/>
          <w:kern w:val="44"/>
          <w:sz w:val="32"/>
          <w:szCs w:val="32"/>
          <w:lang w:val="en-US" w:eastAsia="zh-CN" w:bidi="ar-SA"/>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kern w:val="44"/>
          <w:sz w:val="32"/>
          <w:szCs w:val="32"/>
          <w:lang w:val="en-US" w:eastAsia="zh-CN" w:bidi="ar-SA"/>
        </w:rPr>
      </w:pPr>
      <w:r>
        <w:rPr>
          <w:rFonts w:hint="default" w:ascii="仿宋_GB2312" w:hAnsi="仿宋" w:eastAsia="仿宋_GB2312" w:cs="Times New Roman"/>
          <w:kern w:val="44"/>
          <w:sz w:val="32"/>
          <w:szCs w:val="32"/>
          <w:lang w:val="en-US" w:eastAsia="zh-CN" w:bidi="ar-SA"/>
        </w:rPr>
        <w:t>2、社会保障和就业支出</w:t>
      </w:r>
      <w:r>
        <w:rPr>
          <w:rFonts w:hint="eastAsia" w:ascii="仿宋_GB2312" w:hAnsi="仿宋" w:eastAsia="仿宋_GB2312" w:cs="Times New Roman"/>
          <w:kern w:val="44"/>
          <w:sz w:val="32"/>
          <w:szCs w:val="32"/>
          <w:u w:val="single"/>
          <w:lang w:val="en-US" w:eastAsia="zh-CN" w:bidi="ar-SA"/>
        </w:rPr>
        <w:t>27.06</w:t>
      </w:r>
      <w:r>
        <w:rPr>
          <w:rFonts w:hint="default" w:ascii="仿宋_GB2312" w:hAnsi="仿宋" w:eastAsia="仿宋_GB2312" w:cs="Times New Roman"/>
          <w:kern w:val="44"/>
          <w:sz w:val="32"/>
          <w:szCs w:val="32"/>
          <w:lang w:val="en-US" w:eastAsia="zh-CN" w:bidi="ar-SA"/>
        </w:rPr>
        <w:t>万元，主要用于缴纳职工各项社保。</w:t>
      </w:r>
      <w:r>
        <w:rPr>
          <w:rFonts w:hint="eastAsia" w:ascii="仿宋_GB2312" w:hAnsi="仿宋" w:eastAsia="仿宋_GB2312" w:cs="Times New Roman"/>
          <w:kern w:val="44"/>
          <w:sz w:val="32"/>
          <w:szCs w:val="32"/>
          <w:lang w:val="en-US" w:eastAsia="zh-CN" w:bidi="ar-SA"/>
        </w:rPr>
        <w:t>同比增加</w:t>
      </w:r>
      <w:r>
        <w:rPr>
          <w:rFonts w:hint="eastAsia" w:ascii="仿宋_GB2312" w:hAnsi="仿宋" w:eastAsia="仿宋_GB2312" w:cs="Times New Roman"/>
          <w:kern w:val="44"/>
          <w:sz w:val="32"/>
          <w:szCs w:val="32"/>
          <w:u w:val="single"/>
          <w:lang w:val="en-US" w:eastAsia="zh-CN" w:bidi="ar-SA"/>
        </w:rPr>
        <w:t>10.36</w:t>
      </w:r>
      <w:r>
        <w:rPr>
          <w:rFonts w:hint="eastAsia" w:ascii="仿宋_GB2312" w:hAnsi="仿宋" w:eastAsia="仿宋_GB2312" w:cs="Times New Roman"/>
          <w:kern w:val="44"/>
          <w:sz w:val="32"/>
          <w:szCs w:val="32"/>
          <w:lang w:val="en-US" w:eastAsia="zh-CN" w:bidi="ar-SA"/>
        </w:rPr>
        <w:t>%，主要是人员增多</w:t>
      </w:r>
      <w:r>
        <w:rPr>
          <w:rFonts w:hint="default" w:ascii="仿宋_GB2312" w:hAnsi="仿宋" w:eastAsia="仿宋_GB2312" w:cs="Times New Roman"/>
          <w:kern w:val="44"/>
          <w:sz w:val="32"/>
          <w:szCs w:val="32"/>
          <w:lang w:val="en-US" w:eastAsia="zh-CN" w:bidi="ar-SA"/>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kern w:val="44"/>
          <w:sz w:val="32"/>
          <w:szCs w:val="32"/>
          <w:lang w:val="en-US" w:eastAsia="zh-CN" w:bidi="ar-SA"/>
        </w:rPr>
      </w:pPr>
      <w:r>
        <w:rPr>
          <w:rFonts w:hint="default" w:ascii="仿宋_GB2312" w:hAnsi="仿宋" w:eastAsia="仿宋_GB2312" w:cs="Times New Roman"/>
          <w:kern w:val="44"/>
          <w:sz w:val="32"/>
          <w:szCs w:val="32"/>
          <w:lang w:val="en-US" w:eastAsia="zh-CN" w:bidi="ar-SA"/>
        </w:rPr>
        <w:t>3、卫生健康支出</w:t>
      </w:r>
      <w:r>
        <w:rPr>
          <w:rFonts w:hint="eastAsia" w:ascii="仿宋_GB2312" w:hAnsi="仿宋" w:eastAsia="仿宋_GB2312" w:cs="Times New Roman"/>
          <w:kern w:val="44"/>
          <w:sz w:val="32"/>
          <w:szCs w:val="32"/>
          <w:u w:val="single"/>
          <w:lang w:val="en-US" w:eastAsia="zh-CN" w:bidi="ar-SA"/>
        </w:rPr>
        <w:t>7.93</w:t>
      </w:r>
      <w:r>
        <w:rPr>
          <w:rFonts w:hint="default" w:ascii="仿宋_GB2312" w:hAnsi="仿宋" w:eastAsia="仿宋_GB2312" w:cs="Times New Roman"/>
          <w:kern w:val="44"/>
          <w:sz w:val="32"/>
          <w:szCs w:val="32"/>
          <w:lang w:val="en-US" w:eastAsia="zh-CN" w:bidi="ar-SA"/>
        </w:rPr>
        <w:t>万元，主要用于缴纳职工医疗保险。同比增加</w:t>
      </w:r>
      <w:r>
        <w:rPr>
          <w:rFonts w:hint="eastAsia" w:ascii="仿宋_GB2312" w:hAnsi="仿宋" w:eastAsia="仿宋_GB2312" w:cs="Times New Roman"/>
          <w:kern w:val="44"/>
          <w:sz w:val="32"/>
          <w:szCs w:val="32"/>
          <w:u w:val="single"/>
          <w:lang w:val="en-US" w:eastAsia="zh-CN" w:bidi="ar-SA"/>
        </w:rPr>
        <w:t>11.38</w:t>
      </w:r>
      <w:r>
        <w:rPr>
          <w:rFonts w:hint="eastAsia" w:ascii="仿宋_GB2312" w:hAnsi="仿宋" w:eastAsia="仿宋_GB2312" w:cs="Times New Roman"/>
          <w:kern w:val="44"/>
          <w:sz w:val="32"/>
          <w:szCs w:val="32"/>
          <w:lang w:val="en-US" w:eastAsia="zh-CN" w:bidi="ar-SA"/>
        </w:rPr>
        <w:t>%，主要是人员增多。</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Calibri" w:hAnsi="Calibri" w:eastAsia="宋体" w:cs="Times New Roman"/>
          <w:kern w:val="2"/>
          <w:sz w:val="21"/>
          <w:szCs w:val="22"/>
          <w:lang w:val="en-US" w:eastAsia="zh-CN" w:bidi="ar-SA"/>
        </w:rPr>
      </w:pPr>
      <w:r>
        <w:rPr>
          <w:rFonts w:hint="default" w:ascii="仿宋_GB2312" w:hAnsi="仿宋" w:eastAsia="仿宋_GB2312" w:cs="Times New Roman"/>
          <w:kern w:val="44"/>
          <w:sz w:val="32"/>
          <w:szCs w:val="32"/>
          <w:lang w:val="en-US" w:eastAsia="zh-CN" w:bidi="ar-SA"/>
        </w:rPr>
        <w:t>4、住房保障支出</w:t>
      </w:r>
      <w:r>
        <w:rPr>
          <w:rFonts w:hint="eastAsia" w:ascii="仿宋_GB2312" w:hAnsi="仿宋" w:eastAsia="仿宋_GB2312" w:cs="Times New Roman"/>
          <w:kern w:val="44"/>
          <w:sz w:val="32"/>
          <w:szCs w:val="32"/>
          <w:u w:val="single"/>
          <w:lang w:val="en-US" w:eastAsia="zh-CN" w:bidi="ar-SA"/>
        </w:rPr>
        <w:t>13.21</w:t>
      </w:r>
      <w:r>
        <w:rPr>
          <w:rFonts w:hint="default" w:ascii="仿宋_GB2312" w:hAnsi="仿宋" w:eastAsia="仿宋_GB2312" w:cs="Times New Roman"/>
          <w:kern w:val="44"/>
          <w:sz w:val="32"/>
          <w:szCs w:val="32"/>
          <w:lang w:val="en-US" w:eastAsia="zh-CN" w:bidi="ar-SA"/>
        </w:rPr>
        <w:t>万元，主要用于职工缴纳住房公积金。同比增加</w:t>
      </w:r>
      <w:r>
        <w:rPr>
          <w:rFonts w:hint="eastAsia" w:ascii="仿宋_GB2312" w:hAnsi="仿宋" w:eastAsia="仿宋_GB2312" w:cs="Times New Roman"/>
          <w:kern w:val="44"/>
          <w:sz w:val="32"/>
          <w:szCs w:val="32"/>
          <w:u w:val="single"/>
          <w:lang w:val="en-US" w:eastAsia="zh-CN" w:bidi="ar-SA"/>
        </w:rPr>
        <w:t>10.08</w:t>
      </w:r>
      <w:r>
        <w:rPr>
          <w:rFonts w:hint="eastAsia" w:ascii="仿宋_GB2312" w:hAnsi="仿宋" w:eastAsia="仿宋_GB2312" w:cs="Times New Roman"/>
          <w:kern w:val="44"/>
          <w:sz w:val="32"/>
          <w:szCs w:val="32"/>
          <w:lang w:val="en-US" w:eastAsia="zh-CN" w:bidi="ar-SA"/>
        </w:rPr>
        <w:t>%，主要是人员增多。</w:t>
      </w:r>
    </w:p>
    <w:p>
      <w:pPr>
        <w:pStyle w:val="2"/>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kern w:val="2"/>
          <w:sz w:val="32"/>
          <w:szCs w:val="32"/>
          <w:lang w:val="en-US" w:eastAsia="zh-CN" w:bidi="ar-SA"/>
        </w:rPr>
      </w:pPr>
      <w:r>
        <w:rPr>
          <w:rFonts w:hint="default" w:ascii="仿宋_GB2312" w:hAnsi="仿宋" w:eastAsia="仿宋_GB2312" w:cs="Times New Roman"/>
          <w:b/>
          <w:bCs/>
          <w:kern w:val="2"/>
          <w:sz w:val="32"/>
          <w:szCs w:val="32"/>
          <w:lang w:val="en-US" w:eastAsia="zh-CN" w:bidi="ar-SA"/>
        </w:rPr>
        <w:t>二、收入预算情况说明</w:t>
      </w:r>
    </w:p>
    <w:p>
      <w:pPr>
        <w:pStyle w:val="2"/>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kern w:val="44"/>
          <w:sz w:val="32"/>
          <w:szCs w:val="32"/>
          <w:lang w:val="en-US" w:eastAsia="zh-CN" w:bidi="ar-SA"/>
        </w:rPr>
      </w:pPr>
      <w:r>
        <w:rPr>
          <w:rFonts w:hint="default" w:ascii="仿宋_GB2312" w:hAnsi="仿宋" w:eastAsia="仿宋_GB2312" w:cs="Times New Roman"/>
          <w:kern w:val="44"/>
          <w:sz w:val="32"/>
          <w:szCs w:val="32"/>
          <w:lang w:val="en-US" w:eastAsia="zh-CN" w:bidi="ar-SA"/>
        </w:rPr>
        <w:t>曲沃县</w:t>
      </w:r>
      <w:r>
        <w:rPr>
          <w:rFonts w:hint="eastAsia" w:ascii="仿宋_GB2312" w:hAnsi="仿宋" w:eastAsia="仿宋_GB2312" w:cs="Times New Roman"/>
          <w:kern w:val="44"/>
          <w:sz w:val="32"/>
          <w:szCs w:val="32"/>
          <w:lang w:val="en-US" w:eastAsia="zh-CN" w:bidi="ar-SA"/>
        </w:rPr>
        <w:t>统战部</w:t>
      </w:r>
      <w:r>
        <w:rPr>
          <w:rFonts w:hint="default" w:ascii="仿宋_GB2312" w:hAnsi="仿宋" w:eastAsia="仿宋_GB2312" w:cs="Times New Roman"/>
          <w:kern w:val="44"/>
          <w:sz w:val="32"/>
          <w:szCs w:val="32"/>
          <w:lang w:val="en-US" w:eastAsia="zh-CN" w:bidi="ar-SA"/>
        </w:rPr>
        <w:t>本年收入预算合计</w:t>
      </w:r>
      <w:r>
        <w:rPr>
          <w:rFonts w:hint="eastAsia" w:ascii="仿宋_GB2312" w:hAnsi="仿宋" w:eastAsia="仿宋_GB2312" w:cs="Times New Roman"/>
          <w:kern w:val="44"/>
          <w:sz w:val="32"/>
          <w:szCs w:val="32"/>
          <w:u w:val="single"/>
          <w:lang w:val="en-US" w:eastAsia="zh-CN" w:bidi="ar-SA"/>
        </w:rPr>
        <w:t>212.88</w:t>
      </w:r>
      <w:r>
        <w:rPr>
          <w:rFonts w:hint="default" w:ascii="仿宋_GB2312" w:hAnsi="仿宋" w:eastAsia="仿宋_GB2312" w:cs="Times New Roman"/>
          <w:kern w:val="44"/>
          <w:sz w:val="32"/>
          <w:szCs w:val="32"/>
          <w:lang w:val="en-US" w:eastAsia="zh-CN" w:bidi="ar-SA"/>
        </w:rPr>
        <w:t>万元，其中：一般公共预算收入</w:t>
      </w:r>
      <w:r>
        <w:rPr>
          <w:rFonts w:hint="eastAsia" w:ascii="仿宋_GB2312" w:hAnsi="仿宋" w:eastAsia="仿宋_GB2312" w:cs="Times New Roman"/>
          <w:kern w:val="44"/>
          <w:sz w:val="32"/>
          <w:szCs w:val="32"/>
          <w:u w:val="single"/>
          <w:lang w:val="en-US" w:eastAsia="zh-CN" w:bidi="ar-SA"/>
        </w:rPr>
        <w:t>212.88</w:t>
      </w:r>
      <w:r>
        <w:rPr>
          <w:rFonts w:hint="default" w:ascii="仿宋_GB2312" w:hAnsi="仿宋" w:eastAsia="仿宋_GB2312" w:cs="Times New Roman"/>
          <w:kern w:val="44"/>
          <w:sz w:val="32"/>
          <w:szCs w:val="32"/>
          <w:lang w:val="en-US" w:eastAsia="zh-CN" w:bidi="ar-SA"/>
        </w:rPr>
        <w:t>万元，占</w:t>
      </w:r>
      <w:r>
        <w:rPr>
          <w:rFonts w:hint="default" w:ascii="仿宋_GB2312" w:hAnsi="仿宋" w:eastAsia="仿宋_GB2312" w:cs="Times New Roman"/>
          <w:kern w:val="44"/>
          <w:sz w:val="32"/>
          <w:szCs w:val="32"/>
          <w:u w:val="single"/>
          <w:lang w:val="en-US" w:eastAsia="zh-CN" w:bidi="ar-SA"/>
        </w:rPr>
        <w:t>100</w:t>
      </w:r>
      <w:r>
        <w:rPr>
          <w:rFonts w:hint="default" w:ascii="仿宋_GB2312" w:hAnsi="仿宋" w:eastAsia="仿宋_GB2312" w:cs="Times New Roman"/>
          <w:kern w:val="44"/>
          <w:sz w:val="32"/>
          <w:szCs w:val="32"/>
          <w:lang w:val="en-US" w:eastAsia="zh-CN" w:bidi="ar-SA"/>
        </w:rPr>
        <w:t>%；政府性基金预算收入</w:t>
      </w:r>
      <w:r>
        <w:rPr>
          <w:rFonts w:hint="default" w:ascii="仿宋_GB2312" w:hAnsi="仿宋" w:eastAsia="仿宋_GB2312" w:cs="Times New Roman"/>
          <w:kern w:val="44"/>
          <w:sz w:val="32"/>
          <w:szCs w:val="32"/>
          <w:u w:val="single"/>
          <w:lang w:val="en-US" w:eastAsia="zh-CN" w:bidi="ar-SA"/>
        </w:rPr>
        <w:t>0</w:t>
      </w:r>
      <w:r>
        <w:rPr>
          <w:rFonts w:hint="default" w:ascii="仿宋_GB2312" w:hAnsi="仿宋" w:eastAsia="仿宋_GB2312" w:cs="Times New Roman"/>
          <w:kern w:val="44"/>
          <w:sz w:val="32"/>
          <w:szCs w:val="32"/>
          <w:lang w:val="en-US" w:eastAsia="zh-CN" w:bidi="ar-SA"/>
        </w:rPr>
        <w:t>万元，占</w:t>
      </w:r>
      <w:r>
        <w:rPr>
          <w:rFonts w:hint="default" w:ascii="仿宋_GB2312" w:hAnsi="仿宋" w:eastAsia="仿宋_GB2312" w:cs="Times New Roman"/>
          <w:kern w:val="44"/>
          <w:sz w:val="32"/>
          <w:szCs w:val="32"/>
          <w:u w:val="single"/>
          <w:lang w:val="en-US" w:eastAsia="zh-CN" w:bidi="ar-SA"/>
        </w:rPr>
        <w:t>0</w:t>
      </w:r>
      <w:r>
        <w:rPr>
          <w:rFonts w:hint="default" w:ascii="仿宋_GB2312" w:hAnsi="仿宋" w:eastAsia="仿宋_GB2312" w:cs="Times New Roman"/>
          <w:kern w:val="44"/>
          <w:sz w:val="32"/>
          <w:szCs w:val="32"/>
          <w:lang w:val="en-US" w:eastAsia="zh-CN" w:bidi="ar-SA"/>
        </w:rPr>
        <w:t>%。</w:t>
      </w:r>
    </w:p>
    <w:p>
      <w:pPr>
        <w:rPr>
          <w:rFonts w:hint="default"/>
          <w:lang w:val="en-US" w:eastAsia="zh-CN"/>
        </w:rPr>
      </w:pPr>
    </w:p>
    <w:p>
      <w:pPr>
        <w:bidi w:val="0"/>
        <w:ind w:firstLine="328" w:firstLineChars="0"/>
        <w:jc w:val="left"/>
        <w:rPr>
          <w:rFonts w:hint="default"/>
          <w:lang w:val="en-US" w:eastAsia="zh-CN"/>
        </w:rPr>
      </w:pPr>
    </w:p>
    <w:p>
      <w:pPr>
        <w:pStyle w:val="2"/>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kern w:val="2"/>
          <w:sz w:val="32"/>
          <w:szCs w:val="32"/>
          <w:lang w:val="en-US" w:eastAsia="zh-CN" w:bidi="ar-SA"/>
        </w:rPr>
      </w:pPr>
      <w:r>
        <w:rPr>
          <w:rFonts w:hint="default" w:ascii="仿宋_GB2312" w:hAnsi="仿宋" w:eastAsia="仿宋_GB2312" w:cs="Times New Roman"/>
          <w:b/>
          <w:bCs/>
          <w:kern w:val="2"/>
          <w:sz w:val="32"/>
          <w:szCs w:val="32"/>
          <w:lang w:val="en-US" w:eastAsia="zh-CN" w:bidi="ar-SA"/>
        </w:rPr>
        <w:t>三、支出预算情况说明</w:t>
      </w:r>
    </w:p>
    <w:p>
      <w:pPr>
        <w:pStyle w:val="2"/>
        <w:pageBreakBefore w:val="0"/>
        <w:kinsoku/>
        <w:wordWrap/>
        <w:overflowPunct/>
        <w:topLinePunct w:val="0"/>
        <w:autoSpaceDE/>
        <w:autoSpaceDN/>
        <w:bidi w:val="0"/>
        <w:adjustRightInd/>
        <w:snapToGrid/>
        <w:spacing w:line="600" w:lineRule="exact"/>
        <w:ind w:firstLine="420"/>
        <w:textAlignment w:val="auto"/>
        <w:rPr>
          <w:rFonts w:hint="default" w:ascii="仿宋_GB2312" w:hAnsi="仿宋" w:eastAsia="仿宋_GB2312" w:cs="Times New Roman"/>
          <w:kern w:val="44"/>
          <w:sz w:val="32"/>
          <w:szCs w:val="32"/>
          <w:lang w:val="en-US" w:eastAsia="zh-CN" w:bidi="ar-SA"/>
        </w:rPr>
      </w:pPr>
      <w:r>
        <w:rPr>
          <w:rFonts w:hint="default" w:ascii="仿宋_GB2312" w:hAnsi="仿宋" w:eastAsia="仿宋_GB2312" w:cs="Times New Roman"/>
          <w:kern w:val="44"/>
          <w:sz w:val="32"/>
          <w:szCs w:val="32"/>
          <w:lang w:val="en-US" w:eastAsia="zh-CN" w:bidi="ar-SA"/>
        </w:rPr>
        <w:t>曲沃县</w:t>
      </w:r>
      <w:r>
        <w:rPr>
          <w:rFonts w:hint="eastAsia" w:ascii="仿宋_GB2312" w:hAnsi="仿宋" w:eastAsia="仿宋_GB2312" w:cs="Times New Roman"/>
          <w:kern w:val="44"/>
          <w:sz w:val="32"/>
          <w:szCs w:val="32"/>
          <w:lang w:val="en-US" w:eastAsia="zh-CN" w:bidi="ar-SA"/>
        </w:rPr>
        <w:t>统战部</w:t>
      </w:r>
      <w:r>
        <w:rPr>
          <w:rFonts w:hint="default" w:ascii="仿宋_GB2312" w:hAnsi="仿宋" w:eastAsia="仿宋_GB2312" w:cs="Times New Roman"/>
          <w:kern w:val="44"/>
          <w:sz w:val="32"/>
          <w:szCs w:val="32"/>
          <w:lang w:val="en-US" w:eastAsia="zh-CN" w:bidi="ar-SA"/>
        </w:rPr>
        <w:t>本年支出预算合计</w:t>
      </w:r>
      <w:r>
        <w:rPr>
          <w:rFonts w:hint="eastAsia" w:ascii="仿宋_GB2312" w:hAnsi="仿宋" w:eastAsia="仿宋_GB2312" w:cs="Times New Roman"/>
          <w:kern w:val="44"/>
          <w:sz w:val="32"/>
          <w:szCs w:val="32"/>
          <w:u w:val="single"/>
          <w:lang w:val="en-US" w:eastAsia="zh-CN" w:bidi="ar-SA"/>
        </w:rPr>
        <w:t>212.88</w:t>
      </w:r>
      <w:r>
        <w:rPr>
          <w:rFonts w:hint="default" w:ascii="仿宋_GB2312" w:hAnsi="仿宋" w:eastAsia="仿宋_GB2312" w:cs="Times New Roman"/>
          <w:kern w:val="44"/>
          <w:sz w:val="32"/>
          <w:szCs w:val="32"/>
          <w:lang w:val="en-US" w:eastAsia="zh-CN" w:bidi="ar-SA"/>
        </w:rPr>
        <w:t>万元，其中：基本支出</w:t>
      </w:r>
      <w:r>
        <w:rPr>
          <w:rFonts w:hint="eastAsia" w:ascii="仿宋_GB2312" w:hAnsi="仿宋" w:eastAsia="仿宋_GB2312"/>
          <w:sz w:val="32"/>
          <w:szCs w:val="32"/>
          <w:u w:val="single"/>
          <w:lang w:val="en-US" w:eastAsia="zh-CN"/>
        </w:rPr>
        <w:t>190.97</w:t>
      </w:r>
      <w:r>
        <w:rPr>
          <w:rFonts w:hint="default" w:ascii="仿宋_GB2312" w:hAnsi="仿宋" w:eastAsia="仿宋_GB2312" w:cs="Times New Roman"/>
          <w:kern w:val="44"/>
          <w:sz w:val="32"/>
          <w:szCs w:val="32"/>
          <w:lang w:val="en-US" w:eastAsia="zh-CN" w:bidi="ar-SA"/>
        </w:rPr>
        <w:t>万元，占</w:t>
      </w:r>
      <w:r>
        <w:rPr>
          <w:rFonts w:hint="eastAsia" w:ascii="仿宋_GB2312" w:hAnsi="仿宋" w:eastAsia="仿宋_GB2312" w:cs="Times New Roman"/>
          <w:kern w:val="44"/>
          <w:sz w:val="32"/>
          <w:szCs w:val="32"/>
          <w:u w:val="single"/>
          <w:lang w:val="en-US" w:eastAsia="zh-CN" w:bidi="ar-SA"/>
        </w:rPr>
        <w:t>89.71</w:t>
      </w:r>
      <w:r>
        <w:rPr>
          <w:rFonts w:hint="default" w:ascii="仿宋_GB2312" w:hAnsi="仿宋" w:eastAsia="仿宋_GB2312" w:cs="Times New Roman"/>
          <w:kern w:val="44"/>
          <w:sz w:val="32"/>
          <w:szCs w:val="32"/>
          <w:lang w:val="en-US" w:eastAsia="zh-CN" w:bidi="ar-SA"/>
        </w:rPr>
        <w:t>%；项目支出</w:t>
      </w:r>
      <w:r>
        <w:rPr>
          <w:rFonts w:hint="eastAsia" w:ascii="仿宋_GB2312" w:hAnsi="仿宋" w:eastAsia="仿宋_GB2312"/>
          <w:sz w:val="32"/>
          <w:szCs w:val="32"/>
          <w:u w:val="single"/>
        </w:rPr>
        <w:t>2</w:t>
      </w:r>
      <w:r>
        <w:rPr>
          <w:rFonts w:hint="eastAsia" w:ascii="仿宋_GB2312" w:hAnsi="仿宋" w:eastAsia="仿宋_GB2312"/>
          <w:sz w:val="32"/>
          <w:szCs w:val="32"/>
          <w:u w:val="single"/>
          <w:lang w:val="en-US" w:eastAsia="zh-CN"/>
        </w:rPr>
        <w:t>1.91</w:t>
      </w:r>
      <w:r>
        <w:rPr>
          <w:rFonts w:hint="default" w:ascii="仿宋_GB2312" w:hAnsi="仿宋" w:eastAsia="仿宋_GB2312" w:cs="Times New Roman"/>
          <w:kern w:val="44"/>
          <w:sz w:val="32"/>
          <w:szCs w:val="32"/>
          <w:lang w:val="en-US" w:eastAsia="zh-CN" w:bidi="ar-SA"/>
        </w:rPr>
        <w:t>万元，占</w:t>
      </w:r>
      <w:r>
        <w:rPr>
          <w:rFonts w:hint="eastAsia" w:ascii="仿宋_GB2312" w:hAnsi="仿宋" w:eastAsia="仿宋_GB2312" w:cs="Times New Roman"/>
          <w:kern w:val="44"/>
          <w:sz w:val="32"/>
          <w:szCs w:val="32"/>
          <w:u w:val="single"/>
          <w:lang w:val="en-US" w:eastAsia="zh-CN" w:bidi="ar-SA"/>
        </w:rPr>
        <w:t>10.29</w:t>
      </w:r>
      <w:r>
        <w:rPr>
          <w:rFonts w:hint="default" w:ascii="仿宋_GB2312" w:hAnsi="仿宋" w:eastAsia="仿宋_GB2312" w:cs="Times New Roman"/>
          <w:kern w:val="44"/>
          <w:sz w:val="32"/>
          <w:szCs w:val="32"/>
          <w:lang w:val="en-US" w:eastAsia="zh-CN" w:bidi="ar-SA"/>
        </w:rPr>
        <w:t>%。</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财政拨款收支预算总体情况说明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w:t>
      </w:r>
      <w:r>
        <w:rPr>
          <w:rFonts w:hint="eastAsia" w:ascii="仿宋_GB2312" w:hAnsi="仿宋" w:eastAsia="仿宋_GB2312"/>
          <w:sz w:val="32"/>
          <w:szCs w:val="32"/>
          <w:lang w:val="en-US" w:eastAsia="zh-CN"/>
        </w:rPr>
        <w:t>统战部</w:t>
      </w:r>
      <w:r>
        <w:rPr>
          <w:rFonts w:hint="eastAsia" w:ascii="仿宋_GB2312" w:hAnsi="仿宋" w:eastAsia="仿宋_GB2312"/>
          <w:sz w:val="32"/>
          <w:szCs w:val="32"/>
        </w:rPr>
        <w:t>2022年财政拨款收、支总预算</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万元。与上年相比收、支预算总计各</w:t>
      </w:r>
      <w:r>
        <w:rPr>
          <w:rFonts w:hint="eastAsia" w:ascii="仿宋_GB2312" w:hAnsi="仿宋" w:eastAsia="仿宋_GB2312"/>
          <w:sz w:val="32"/>
          <w:szCs w:val="32"/>
          <w:lang w:val="en-US" w:eastAsia="zh-CN"/>
        </w:rPr>
        <w:t>增加37.93</w:t>
      </w:r>
      <w:r>
        <w:rPr>
          <w:rFonts w:hint="eastAsia" w:ascii="仿宋_GB2312" w:hAnsi="仿宋" w:eastAsia="仿宋_GB2312"/>
          <w:sz w:val="32"/>
          <w:szCs w:val="32"/>
        </w:rPr>
        <w:t>万元，增加</w:t>
      </w:r>
      <w:r>
        <w:rPr>
          <w:rFonts w:hint="eastAsia" w:ascii="仿宋_GB2312" w:hAnsi="仿宋" w:eastAsia="仿宋_GB2312"/>
          <w:sz w:val="32"/>
          <w:szCs w:val="32"/>
          <w:u w:val="single"/>
          <w:lang w:val="en-US" w:eastAsia="zh-CN"/>
        </w:rPr>
        <w:t>6</w:t>
      </w:r>
      <w:r>
        <w:rPr>
          <w:rFonts w:hint="eastAsia" w:ascii="仿宋_GB2312" w:hAnsi="仿宋" w:eastAsia="仿宋_GB2312"/>
          <w:sz w:val="32"/>
          <w:szCs w:val="32"/>
          <w:u w:val="single"/>
        </w:rPr>
        <w:t>.1</w:t>
      </w:r>
      <w:r>
        <w:rPr>
          <w:rFonts w:hint="eastAsia" w:ascii="仿宋_GB2312" w:hAnsi="仿宋" w:eastAsia="仿宋_GB2312"/>
          <w:sz w:val="32"/>
          <w:szCs w:val="32"/>
          <w:u w:val="single"/>
          <w:lang w:val="en-US" w:eastAsia="zh-CN"/>
        </w:rPr>
        <w:t>3</w:t>
      </w:r>
      <w:r>
        <w:rPr>
          <w:rFonts w:hint="eastAsia" w:ascii="仿宋_GB2312" w:hAnsi="仿宋" w:eastAsia="仿宋_GB2312"/>
          <w:sz w:val="32"/>
          <w:szCs w:val="32"/>
        </w:rPr>
        <w:t>%。2022年预算中基本支出比202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年增长</w:t>
      </w:r>
      <w:r>
        <w:rPr>
          <w:rFonts w:hint="eastAsia" w:ascii="仿宋_GB2312" w:hAnsi="仿宋" w:eastAsia="仿宋_GB2312"/>
          <w:sz w:val="32"/>
          <w:szCs w:val="32"/>
          <w:lang w:val="en-US" w:eastAsia="zh-CN"/>
        </w:rPr>
        <w:t>21.68</w:t>
      </w:r>
      <w:r>
        <w:rPr>
          <w:rFonts w:hint="eastAsia" w:ascii="仿宋_GB2312" w:hAnsi="仿宋" w:eastAsia="仿宋_GB2312"/>
          <w:sz w:val="32"/>
          <w:szCs w:val="32"/>
        </w:rPr>
        <w:t>%</w:t>
      </w:r>
      <w:r>
        <w:rPr>
          <w:rFonts w:hint="eastAsia" w:ascii="仿宋_GB2312" w:hAnsi="仿宋" w:eastAsia="仿宋_GB2312"/>
          <w:sz w:val="32"/>
          <w:szCs w:val="32"/>
          <w:lang w:eastAsia="zh-CN"/>
        </w:rPr>
        <w:t>，主要是由于202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年我单位</w:t>
      </w:r>
      <w:r>
        <w:rPr>
          <w:rFonts w:hint="eastAsia" w:ascii="仿宋_GB2312" w:hAnsi="仿宋" w:eastAsia="仿宋_GB2312"/>
          <w:sz w:val="32"/>
          <w:szCs w:val="32"/>
          <w:lang w:val="en-US" w:eastAsia="zh-CN"/>
        </w:rPr>
        <w:t>的</w:t>
      </w:r>
      <w:r>
        <w:rPr>
          <w:rFonts w:hint="eastAsia" w:ascii="仿宋_GB2312" w:hAnsi="仿宋" w:eastAsia="仿宋_GB2312"/>
          <w:sz w:val="32"/>
          <w:szCs w:val="32"/>
          <w:lang w:eastAsia="zh-CN"/>
        </w:rPr>
        <w:t>下属事业单位</w:t>
      </w:r>
      <w:r>
        <w:rPr>
          <w:rFonts w:hint="eastAsia" w:ascii="仿宋_GB2312" w:hAnsi="仿宋" w:eastAsia="仿宋_GB2312"/>
          <w:sz w:val="32"/>
          <w:szCs w:val="32"/>
          <w:lang w:val="en-US" w:eastAsia="zh-CN"/>
        </w:rPr>
        <w:t>县统战联络中心</w:t>
      </w:r>
      <w:r>
        <w:rPr>
          <w:rFonts w:hint="eastAsia" w:ascii="仿宋_GB2312" w:hAnsi="仿宋" w:eastAsia="仿宋_GB2312"/>
          <w:sz w:val="32"/>
          <w:szCs w:val="32"/>
          <w:lang w:eastAsia="zh-CN"/>
        </w:rPr>
        <w:t>增加事业编制</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名工作人员的工资福利，其余为在职人员工资调资致使的工资福利支出增加。</w:t>
      </w:r>
      <w:r>
        <w:rPr>
          <w:rFonts w:hint="eastAsia" w:ascii="仿宋_GB2312" w:hAnsi="仿宋" w:eastAsia="仿宋_GB2312"/>
          <w:sz w:val="32"/>
          <w:szCs w:val="32"/>
        </w:rPr>
        <w:t>项目支出</w:t>
      </w:r>
      <w:r>
        <w:rPr>
          <w:rFonts w:hint="eastAsia" w:ascii="仿宋_GB2312" w:hAnsi="仿宋" w:eastAsia="仿宋_GB2312"/>
          <w:sz w:val="32"/>
          <w:szCs w:val="32"/>
          <w:u w:val="single"/>
        </w:rPr>
        <w:t>2</w:t>
      </w:r>
      <w:r>
        <w:rPr>
          <w:rFonts w:hint="eastAsia" w:ascii="仿宋_GB2312" w:hAnsi="仿宋" w:eastAsia="仿宋_GB2312"/>
          <w:sz w:val="32"/>
          <w:szCs w:val="32"/>
          <w:u w:val="single"/>
          <w:lang w:val="en-US" w:eastAsia="zh-CN"/>
        </w:rPr>
        <w:t>1.91</w:t>
      </w:r>
      <w:r>
        <w:rPr>
          <w:rFonts w:hint="eastAsia" w:ascii="仿宋_GB2312" w:hAnsi="仿宋" w:eastAsia="仿宋_GB2312"/>
          <w:sz w:val="32"/>
          <w:szCs w:val="32"/>
        </w:rPr>
        <w:t>万元，减少</w:t>
      </w:r>
      <w:r>
        <w:rPr>
          <w:rFonts w:hint="eastAsia" w:ascii="仿宋_GB2312" w:hAnsi="仿宋" w:eastAsia="仿宋_GB2312"/>
          <w:sz w:val="32"/>
          <w:szCs w:val="32"/>
          <w:u w:val="single"/>
          <w:lang w:val="en-US" w:eastAsia="zh-CN"/>
        </w:rPr>
        <w:t>22.61</w:t>
      </w:r>
      <w:r>
        <w:rPr>
          <w:rFonts w:hint="eastAsia" w:ascii="仿宋_GB2312" w:hAnsi="仿宋" w:eastAsia="仿宋_GB2312"/>
          <w:sz w:val="32"/>
          <w:szCs w:val="32"/>
        </w:rPr>
        <w:t>%，</w:t>
      </w:r>
      <w:r>
        <w:rPr>
          <w:rFonts w:hint="eastAsia" w:ascii="仿宋_GB2312" w:hAnsi="仿宋" w:eastAsia="仿宋_GB2312"/>
          <w:sz w:val="32"/>
          <w:szCs w:val="32"/>
          <w:lang w:val="en-US" w:eastAsia="zh-CN"/>
        </w:rPr>
        <w:t>主要是由于今年项目比去年少，</w:t>
      </w:r>
      <w:r>
        <w:rPr>
          <w:rFonts w:hint="eastAsia" w:ascii="仿宋_GB2312" w:hAnsi="仿宋" w:eastAsia="仿宋_GB2312"/>
          <w:sz w:val="32"/>
          <w:szCs w:val="32"/>
        </w:rPr>
        <w:t>主要项目有统战成员、宗教教职人员及宗教三级网络培训3.5万元，清真食品管理监督员费用0.51万元，宗教活动场所规范化管理整治提升费9万元，统战业务费用</w:t>
      </w:r>
      <w:r>
        <w:rPr>
          <w:rFonts w:hint="eastAsia" w:ascii="仿宋_GB2312" w:hAnsi="仿宋" w:eastAsia="仿宋_GB2312"/>
          <w:sz w:val="32"/>
          <w:szCs w:val="32"/>
          <w:lang w:val="en-US" w:eastAsia="zh-CN"/>
        </w:rPr>
        <w:t>6</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办公用品购置费2.9万元</w:t>
      </w:r>
      <w:r>
        <w:rPr>
          <w:rFonts w:hint="eastAsia" w:ascii="仿宋_GB2312" w:hAnsi="仿宋" w:eastAsia="仿宋_GB2312"/>
          <w:sz w:val="32"/>
          <w:szCs w:val="32"/>
        </w:rPr>
        <w:t>。</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一般公共预算支出预算情况说明</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w:t>
      </w:r>
      <w:r>
        <w:rPr>
          <w:rFonts w:hint="eastAsia" w:ascii="仿宋_GB2312" w:hAnsi="仿宋" w:eastAsia="仿宋_GB2312"/>
          <w:sz w:val="32"/>
          <w:szCs w:val="32"/>
          <w:lang w:val="en-US" w:eastAsia="zh-CN"/>
        </w:rPr>
        <w:t>统战部</w:t>
      </w:r>
      <w:r>
        <w:rPr>
          <w:rFonts w:hint="eastAsia" w:ascii="仿宋_GB2312" w:hAnsi="仿宋" w:eastAsia="仿宋_GB2312"/>
          <w:sz w:val="32"/>
          <w:szCs w:val="32"/>
        </w:rPr>
        <w:t>2022年一般公共预算支出预算</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万元，与上年相比增加</w:t>
      </w:r>
      <w:r>
        <w:rPr>
          <w:rFonts w:hint="eastAsia" w:ascii="仿宋_GB2312" w:hAnsi="仿宋" w:eastAsia="仿宋_GB2312"/>
          <w:sz w:val="32"/>
          <w:szCs w:val="32"/>
          <w:u w:val="single"/>
        </w:rPr>
        <w:t>12</w:t>
      </w:r>
      <w:r>
        <w:rPr>
          <w:rFonts w:hint="eastAsia" w:ascii="仿宋_GB2312" w:hAnsi="仿宋" w:eastAsia="仿宋_GB2312"/>
          <w:sz w:val="32"/>
          <w:szCs w:val="32"/>
          <w:u w:val="single"/>
          <w:lang w:val="en-US" w:eastAsia="zh-CN"/>
        </w:rPr>
        <w:t>.3</w:t>
      </w:r>
      <w:r>
        <w:rPr>
          <w:rFonts w:hint="eastAsia" w:ascii="仿宋_GB2312" w:hAnsi="仿宋" w:eastAsia="仿宋_GB2312"/>
          <w:sz w:val="32"/>
          <w:szCs w:val="32"/>
        </w:rPr>
        <w:t>万元，增加</w:t>
      </w:r>
      <w:r>
        <w:rPr>
          <w:rFonts w:hint="eastAsia" w:ascii="仿宋_GB2312" w:hAnsi="仿宋" w:eastAsia="仿宋_GB2312"/>
          <w:sz w:val="32"/>
          <w:szCs w:val="32"/>
          <w:u w:val="single"/>
          <w:lang w:val="en-US" w:eastAsia="zh-CN"/>
        </w:rPr>
        <w:t>6.13</w:t>
      </w:r>
      <w:r>
        <w:rPr>
          <w:rFonts w:hint="eastAsia" w:ascii="仿宋_GB2312" w:hAnsi="仿宋" w:eastAsia="仿宋_GB2312"/>
          <w:sz w:val="32"/>
          <w:szCs w:val="32"/>
        </w:rPr>
        <w:t>%。主要原因是</w:t>
      </w:r>
      <w:r>
        <w:rPr>
          <w:rFonts w:hint="eastAsia" w:ascii="仿宋_GB2312" w:hAnsi="仿宋" w:eastAsia="仿宋_GB2312"/>
          <w:sz w:val="32"/>
          <w:szCs w:val="32"/>
          <w:lang w:val="en-US" w:eastAsia="zh-CN"/>
        </w:rPr>
        <w:t>2022年新招录2名事业编人员</w:t>
      </w:r>
      <w:r>
        <w:rPr>
          <w:rFonts w:hint="eastAsia" w:ascii="仿宋_GB2312" w:hAnsi="仿宋" w:eastAsia="仿宋_GB2312"/>
          <w:sz w:val="32"/>
          <w:szCs w:val="32"/>
        </w:rPr>
        <w:t>。</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一般公共预算基本支出预算情况说明</w:t>
      </w:r>
    </w:p>
    <w:p>
      <w:pPr>
        <w:pageBreakBefore w:val="0"/>
        <w:numPr>
          <w:ilvl w:val="0"/>
          <w:numId w:val="3"/>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sz w:val="32"/>
          <w:szCs w:val="32"/>
          <w:u w:val="single"/>
          <w:lang w:val="en-US" w:eastAsia="zh-CN"/>
        </w:rPr>
        <w:t>171.43</w:t>
      </w:r>
      <w:r>
        <w:rPr>
          <w:rFonts w:hint="eastAsia" w:ascii="仿宋_GB2312" w:hAnsi="仿宋" w:eastAsia="仿宋_GB2312"/>
          <w:sz w:val="32"/>
          <w:szCs w:val="32"/>
        </w:rPr>
        <w:t>万元。主要包括：基本工资</w:t>
      </w:r>
      <w:r>
        <w:rPr>
          <w:rFonts w:hint="eastAsia" w:ascii="仿宋_GB2312" w:hAnsi="仿宋" w:eastAsia="仿宋_GB2312"/>
          <w:sz w:val="32"/>
          <w:szCs w:val="32"/>
          <w:u w:val="single"/>
          <w:lang w:val="en-US" w:eastAsia="zh-CN"/>
        </w:rPr>
        <w:t>67.98</w:t>
      </w:r>
      <w:r>
        <w:rPr>
          <w:rFonts w:hint="eastAsia" w:ascii="仿宋_GB2312" w:hAnsi="仿宋" w:eastAsia="仿宋_GB2312"/>
          <w:sz w:val="32"/>
          <w:szCs w:val="32"/>
        </w:rPr>
        <w:t>万元、津贴补贴</w:t>
      </w:r>
      <w:r>
        <w:rPr>
          <w:rFonts w:hint="eastAsia" w:ascii="仿宋_GB2312" w:hAnsi="仿宋" w:eastAsia="仿宋_GB2312"/>
          <w:sz w:val="32"/>
          <w:szCs w:val="32"/>
          <w:u w:val="single"/>
          <w:lang w:val="en-US" w:eastAsia="zh-CN"/>
        </w:rPr>
        <w:t>34.15</w:t>
      </w:r>
      <w:r>
        <w:rPr>
          <w:rFonts w:hint="eastAsia" w:ascii="仿宋_GB2312" w:hAnsi="仿宋" w:eastAsia="仿宋_GB2312"/>
          <w:sz w:val="32"/>
          <w:szCs w:val="32"/>
        </w:rPr>
        <w:t>万元、奖金</w:t>
      </w:r>
      <w:r>
        <w:rPr>
          <w:rFonts w:hint="eastAsia" w:ascii="仿宋_GB2312" w:hAnsi="仿宋" w:eastAsia="仿宋_GB2312"/>
          <w:sz w:val="32"/>
          <w:szCs w:val="32"/>
          <w:u w:val="single"/>
          <w:lang w:val="en-US" w:eastAsia="zh-CN"/>
        </w:rPr>
        <w:t>4.39</w:t>
      </w:r>
      <w:r>
        <w:rPr>
          <w:rFonts w:hint="eastAsia" w:ascii="仿宋_GB2312" w:hAnsi="仿宋" w:eastAsia="仿宋_GB2312"/>
          <w:sz w:val="32"/>
          <w:szCs w:val="32"/>
        </w:rPr>
        <w:t>万元，绩效工资</w:t>
      </w:r>
      <w:r>
        <w:rPr>
          <w:rFonts w:hint="eastAsia" w:ascii="仿宋_GB2312" w:hAnsi="仿宋" w:eastAsia="仿宋_GB2312"/>
          <w:sz w:val="32"/>
          <w:szCs w:val="32"/>
          <w:u w:val="single"/>
        </w:rPr>
        <w:t>1</w:t>
      </w:r>
      <w:r>
        <w:rPr>
          <w:rFonts w:hint="eastAsia" w:ascii="仿宋_GB2312" w:hAnsi="仿宋" w:eastAsia="仿宋_GB2312"/>
          <w:sz w:val="32"/>
          <w:szCs w:val="32"/>
          <w:u w:val="single"/>
          <w:lang w:val="en-US" w:eastAsia="zh-CN"/>
        </w:rPr>
        <w:t>1.82</w:t>
      </w:r>
      <w:r>
        <w:rPr>
          <w:rFonts w:hint="eastAsia" w:ascii="仿宋_GB2312" w:hAnsi="仿宋" w:eastAsia="仿宋_GB2312"/>
          <w:sz w:val="32"/>
          <w:szCs w:val="32"/>
        </w:rPr>
        <w:t>万元、社会保险缴费</w:t>
      </w:r>
      <w:r>
        <w:rPr>
          <w:rFonts w:hint="eastAsia" w:ascii="仿宋_GB2312" w:hAnsi="仿宋" w:eastAsia="仿宋_GB2312"/>
          <w:sz w:val="32"/>
          <w:szCs w:val="32"/>
          <w:u w:val="single"/>
          <w:lang w:val="en-US" w:eastAsia="zh-CN"/>
        </w:rPr>
        <w:t>34.98</w:t>
      </w:r>
      <w:r>
        <w:rPr>
          <w:rFonts w:hint="eastAsia" w:ascii="仿宋_GB2312" w:hAnsi="仿宋" w:eastAsia="仿宋_GB2312"/>
          <w:sz w:val="32"/>
          <w:szCs w:val="32"/>
        </w:rPr>
        <w:t>万元、住房公积金</w:t>
      </w:r>
      <w:r>
        <w:rPr>
          <w:rFonts w:hint="eastAsia" w:ascii="仿宋_GB2312" w:hAnsi="仿宋" w:eastAsia="仿宋_GB2312"/>
          <w:sz w:val="32"/>
          <w:szCs w:val="32"/>
          <w:u w:val="single"/>
          <w:lang w:val="en-US" w:eastAsia="zh-CN"/>
        </w:rPr>
        <w:t>13.21</w:t>
      </w:r>
      <w:r>
        <w:rPr>
          <w:rFonts w:hint="eastAsia" w:ascii="仿宋_GB2312" w:hAnsi="仿宋" w:eastAsia="仿宋_GB2312"/>
          <w:sz w:val="32"/>
          <w:szCs w:val="32"/>
        </w:rPr>
        <w:t>万元、对个人和家庭补助</w:t>
      </w:r>
      <w:r>
        <w:rPr>
          <w:rFonts w:hint="eastAsia" w:ascii="仿宋_GB2312" w:hAnsi="仿宋" w:eastAsia="仿宋_GB2312"/>
          <w:sz w:val="32"/>
          <w:szCs w:val="32"/>
          <w:u w:val="single"/>
          <w:lang w:val="en-US" w:eastAsia="zh-CN"/>
        </w:rPr>
        <w:t>4.9</w:t>
      </w:r>
      <w:r>
        <w:rPr>
          <w:rFonts w:hint="eastAsia" w:ascii="仿宋_GB2312" w:hAnsi="仿宋" w:eastAsia="仿宋_GB2312"/>
          <w:sz w:val="32"/>
          <w:szCs w:val="32"/>
        </w:rPr>
        <w:t>万元。</w:t>
      </w:r>
    </w:p>
    <w:p>
      <w:pPr>
        <w:pageBreakBefore w:val="0"/>
        <w:numPr>
          <w:ilvl w:val="0"/>
          <w:numId w:val="3"/>
        </w:numPr>
        <w:kinsoku/>
        <w:wordWrap/>
        <w:overflowPunct/>
        <w:topLinePunct w:val="0"/>
        <w:autoSpaceDE/>
        <w:autoSpaceDN/>
        <w:bidi w:val="0"/>
        <w:adjustRightInd/>
        <w:snapToGrid/>
        <w:spacing w:line="600" w:lineRule="exact"/>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公用经费</w:t>
      </w:r>
      <w:r>
        <w:rPr>
          <w:rFonts w:hint="eastAsia" w:ascii="仿宋_GB2312" w:hAnsi="仿宋" w:eastAsia="仿宋_GB2312"/>
          <w:sz w:val="32"/>
          <w:szCs w:val="32"/>
          <w:u w:val="single"/>
          <w:lang w:val="en-US" w:eastAsia="zh-CN"/>
        </w:rPr>
        <w:t>19.53</w:t>
      </w:r>
      <w:r>
        <w:rPr>
          <w:rFonts w:hint="eastAsia" w:ascii="仿宋_GB2312" w:hAnsi="仿宋" w:eastAsia="仿宋_GB2312"/>
          <w:sz w:val="32"/>
          <w:szCs w:val="32"/>
        </w:rPr>
        <w:t>万元。主要包括办公费</w:t>
      </w:r>
      <w:r>
        <w:rPr>
          <w:rFonts w:hint="eastAsia" w:ascii="仿宋_GB2312" w:hAnsi="仿宋" w:eastAsia="仿宋_GB2312"/>
          <w:sz w:val="32"/>
          <w:szCs w:val="32"/>
          <w:lang w:val="en-US" w:eastAsia="zh-CN"/>
        </w:rPr>
        <w:t>4</w:t>
      </w:r>
      <w:r>
        <w:rPr>
          <w:rFonts w:hint="eastAsia" w:ascii="仿宋_GB2312" w:hAnsi="仿宋" w:eastAsia="仿宋_GB2312"/>
          <w:sz w:val="32"/>
          <w:szCs w:val="32"/>
        </w:rPr>
        <w:t>万元、邮电费</w:t>
      </w:r>
      <w:r>
        <w:rPr>
          <w:rFonts w:hint="eastAsia" w:ascii="仿宋_GB2312" w:hAnsi="仿宋" w:eastAsia="仿宋_GB2312"/>
          <w:sz w:val="32"/>
          <w:szCs w:val="32"/>
          <w:lang w:val="en-US" w:eastAsia="zh-CN"/>
        </w:rPr>
        <w:t>0.</w:t>
      </w:r>
      <w:r>
        <w:rPr>
          <w:rFonts w:hint="eastAsia" w:ascii="仿宋_GB2312" w:hAnsi="仿宋" w:eastAsia="仿宋_GB2312"/>
          <w:sz w:val="32"/>
          <w:szCs w:val="32"/>
        </w:rPr>
        <w:t>2万元、工会经费</w:t>
      </w:r>
      <w:r>
        <w:rPr>
          <w:rFonts w:hint="eastAsia" w:ascii="仿宋_GB2312" w:hAnsi="仿宋" w:eastAsia="仿宋_GB2312"/>
          <w:sz w:val="32"/>
          <w:szCs w:val="32"/>
          <w:lang w:val="en-US" w:eastAsia="zh-CN"/>
        </w:rPr>
        <w:t>1.1</w:t>
      </w:r>
      <w:r>
        <w:rPr>
          <w:rFonts w:hint="eastAsia" w:ascii="仿宋_GB2312" w:hAnsi="仿宋" w:eastAsia="仿宋_GB2312"/>
          <w:sz w:val="32"/>
          <w:szCs w:val="32"/>
        </w:rPr>
        <w:t>万元、福利费</w:t>
      </w:r>
      <w:r>
        <w:rPr>
          <w:rFonts w:hint="eastAsia" w:ascii="仿宋_GB2312" w:hAnsi="仿宋" w:eastAsia="仿宋_GB2312"/>
          <w:sz w:val="32"/>
          <w:szCs w:val="32"/>
          <w:lang w:val="en-US" w:eastAsia="zh-CN"/>
        </w:rPr>
        <w:t>3.3</w:t>
      </w:r>
      <w:r>
        <w:rPr>
          <w:rFonts w:hint="eastAsia" w:ascii="仿宋_GB2312" w:hAnsi="仿宋" w:eastAsia="仿宋_GB2312"/>
          <w:sz w:val="32"/>
          <w:szCs w:val="32"/>
        </w:rPr>
        <w:t>万元、其他交通费用</w:t>
      </w:r>
      <w:r>
        <w:rPr>
          <w:rFonts w:hint="eastAsia" w:ascii="仿宋_GB2312" w:hAnsi="仿宋" w:eastAsia="仿宋_GB2312"/>
          <w:sz w:val="32"/>
          <w:szCs w:val="32"/>
          <w:lang w:val="en-US" w:eastAsia="zh-CN"/>
        </w:rPr>
        <w:t>8.43</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其他商品和服务支出2.5万元</w:t>
      </w:r>
      <w:r>
        <w:rPr>
          <w:rFonts w:hint="eastAsia" w:ascii="仿宋_GB2312" w:hAnsi="仿宋" w:eastAsia="仿宋_GB2312"/>
          <w:sz w:val="32"/>
          <w:szCs w:val="32"/>
        </w:rPr>
        <w:t>。</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政府性基金预算支出预算情况说明</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w:t>
      </w:r>
      <w:r>
        <w:rPr>
          <w:rFonts w:hint="eastAsia" w:ascii="仿宋_GB2312" w:hAnsi="仿宋" w:eastAsia="仿宋_GB2312"/>
          <w:sz w:val="32"/>
          <w:szCs w:val="32"/>
          <w:lang w:val="en-US" w:eastAsia="zh-CN"/>
        </w:rPr>
        <w:t>统战部</w:t>
      </w:r>
      <w:r>
        <w:rPr>
          <w:rFonts w:hint="eastAsia" w:ascii="仿宋_GB2312" w:hAnsi="仿宋" w:eastAsia="仿宋_GB2312"/>
          <w:sz w:val="32"/>
          <w:szCs w:val="32"/>
        </w:rPr>
        <w:t>2022年政府性基金支出预算支出</w:t>
      </w:r>
      <w:r>
        <w:rPr>
          <w:rFonts w:hint="eastAsia" w:ascii="仿宋_GB2312" w:hAnsi="仿宋" w:eastAsia="仿宋_GB2312"/>
          <w:sz w:val="32"/>
          <w:szCs w:val="32"/>
          <w:u w:val="single"/>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与去年持平</w:t>
      </w:r>
      <w:r>
        <w:rPr>
          <w:rFonts w:hint="eastAsia" w:ascii="仿宋_GB2312" w:hAnsi="仿宋" w:eastAsia="仿宋_GB2312"/>
          <w:sz w:val="32"/>
          <w:szCs w:val="32"/>
        </w:rPr>
        <w:t>。</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一般公共预算“三公”经费预算情况说明</w:t>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曲沃县</w:t>
      </w:r>
      <w:r>
        <w:rPr>
          <w:rFonts w:hint="eastAsia" w:ascii="仿宋_GB2312" w:hAnsi="仿宋" w:eastAsia="仿宋_GB2312"/>
          <w:sz w:val="32"/>
          <w:szCs w:val="32"/>
          <w:lang w:val="en-US" w:eastAsia="zh-CN"/>
        </w:rPr>
        <w:t>统战部</w:t>
      </w:r>
      <w:r>
        <w:rPr>
          <w:rFonts w:hint="eastAsia" w:ascii="仿宋_GB2312" w:hAnsi="仿宋" w:eastAsia="仿宋_GB2312"/>
          <w:sz w:val="32"/>
          <w:szCs w:val="32"/>
        </w:rPr>
        <w:t>2022年一般公共预算拨款安排的“三公”经费预算支出中，因公出国（境）费支出</w:t>
      </w:r>
      <w:r>
        <w:rPr>
          <w:rFonts w:hint="eastAsia" w:ascii="仿宋_GB2312" w:hAnsi="仿宋" w:eastAsia="仿宋_GB2312"/>
          <w:sz w:val="32"/>
          <w:szCs w:val="32"/>
          <w:u w:val="single"/>
        </w:rPr>
        <w:t>0</w:t>
      </w:r>
      <w:r>
        <w:rPr>
          <w:rFonts w:hint="eastAsia" w:ascii="仿宋_GB2312" w:hAnsi="仿宋" w:eastAsia="仿宋_GB2312"/>
          <w:sz w:val="32"/>
          <w:szCs w:val="32"/>
        </w:rPr>
        <w:t>万元；公务用车购置及运行费支出</w:t>
      </w:r>
      <w:r>
        <w:rPr>
          <w:rFonts w:hint="eastAsia" w:ascii="仿宋_GB2312" w:hAnsi="仿宋" w:eastAsia="仿宋_GB2312"/>
          <w:sz w:val="32"/>
          <w:szCs w:val="32"/>
          <w:u w:val="single"/>
        </w:rPr>
        <w:t>0</w:t>
      </w:r>
      <w:r>
        <w:rPr>
          <w:rFonts w:hint="eastAsia" w:ascii="仿宋_GB2312" w:hAnsi="仿宋" w:eastAsia="仿宋_GB2312"/>
          <w:sz w:val="32"/>
          <w:szCs w:val="32"/>
        </w:rPr>
        <w:t>万元，占“三公”经费的</w:t>
      </w:r>
      <w:r>
        <w:rPr>
          <w:rFonts w:hint="eastAsia" w:ascii="仿宋_GB2312" w:hAnsi="仿宋" w:eastAsia="仿宋_GB2312"/>
          <w:sz w:val="32"/>
          <w:szCs w:val="32"/>
          <w:u w:val="single"/>
        </w:rPr>
        <w:t xml:space="preserve"> 0</w:t>
      </w:r>
      <w:r>
        <w:rPr>
          <w:rFonts w:hint="eastAsia" w:ascii="仿宋_GB2312" w:hAnsi="仿宋" w:eastAsia="仿宋_GB2312"/>
          <w:sz w:val="32"/>
          <w:szCs w:val="32"/>
        </w:rPr>
        <w:t>%；公务接待费支出</w:t>
      </w:r>
      <w:r>
        <w:rPr>
          <w:rFonts w:hint="eastAsia" w:ascii="仿宋_GB2312" w:hAnsi="仿宋" w:eastAsia="仿宋_GB2312"/>
          <w:sz w:val="32"/>
          <w:szCs w:val="32"/>
          <w:u w:val="single"/>
        </w:rPr>
        <w:t>0</w:t>
      </w:r>
      <w:r>
        <w:rPr>
          <w:rFonts w:hint="eastAsia" w:ascii="仿宋_GB2312" w:hAnsi="仿宋" w:eastAsia="仿宋_GB2312"/>
          <w:sz w:val="32"/>
          <w:szCs w:val="32"/>
        </w:rPr>
        <w:t>万元，占“三公”经费的</w:t>
      </w:r>
      <w:r>
        <w:rPr>
          <w:rFonts w:hint="eastAsia" w:ascii="仿宋_GB2312" w:hAnsi="仿宋" w:eastAsia="仿宋_GB2312"/>
          <w:sz w:val="32"/>
          <w:szCs w:val="32"/>
          <w:u w:val="single"/>
        </w:rPr>
        <w:t>0</w:t>
      </w:r>
      <w:r>
        <w:rPr>
          <w:rFonts w:hint="eastAsia" w:ascii="仿宋_GB2312" w:hAnsi="仿宋" w:eastAsia="仿宋_GB2312"/>
          <w:sz w:val="32"/>
          <w:szCs w:val="32"/>
        </w:rPr>
        <w:t>%。具体情况如下：</w:t>
      </w:r>
    </w:p>
    <w:p>
      <w:pPr>
        <w:pageBreakBefore w:val="0"/>
        <w:numPr>
          <w:ilvl w:val="0"/>
          <w:numId w:val="4"/>
        </w:numPr>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因公出国（境）费预算支出</w:t>
      </w:r>
      <w:r>
        <w:rPr>
          <w:rFonts w:hint="eastAsia" w:ascii="仿宋_GB2312" w:hAnsi="仿宋" w:eastAsia="仿宋_GB2312"/>
          <w:sz w:val="32"/>
          <w:szCs w:val="32"/>
          <w:u w:val="single"/>
        </w:rPr>
        <w:t>0</w:t>
      </w:r>
      <w:r>
        <w:rPr>
          <w:rFonts w:hint="eastAsia" w:ascii="仿宋_GB2312" w:hAnsi="仿宋" w:eastAsia="仿宋_GB2312"/>
          <w:sz w:val="32"/>
          <w:szCs w:val="32"/>
        </w:rPr>
        <w:t>万元，与上年预算无变动。</w:t>
      </w:r>
    </w:p>
    <w:p>
      <w:pPr>
        <w:pageBreakBefore w:val="0"/>
        <w:numPr>
          <w:ilvl w:val="0"/>
          <w:numId w:val="4"/>
        </w:numPr>
        <w:kinsoku/>
        <w:wordWrap/>
        <w:overflowPunct/>
        <w:topLinePunct w:val="0"/>
        <w:autoSpaceDE/>
        <w:autoSpaceDN/>
        <w:bidi w:val="0"/>
        <w:adjustRightInd/>
        <w:snapToGrid/>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公务用车购置及运行费预算支出</w:t>
      </w:r>
      <w:r>
        <w:rPr>
          <w:rFonts w:hint="eastAsia" w:ascii="仿宋_GB2312" w:hAnsi="仿宋" w:eastAsia="仿宋_GB2312"/>
          <w:sz w:val="32"/>
          <w:szCs w:val="32"/>
          <w:u w:val="single"/>
        </w:rPr>
        <w:t>0</w:t>
      </w:r>
      <w:r>
        <w:rPr>
          <w:rFonts w:hint="eastAsia" w:ascii="仿宋_GB2312" w:hAnsi="仿宋" w:eastAsia="仿宋_GB2312"/>
          <w:sz w:val="32"/>
          <w:szCs w:val="32"/>
        </w:rPr>
        <w:t>万元。其中：</w:t>
      </w:r>
    </w:p>
    <w:p>
      <w:pPr>
        <w:pageBreakBefore w:val="0"/>
        <w:numPr>
          <w:ilvl w:val="0"/>
          <w:numId w:val="5"/>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公务用车购置预算支出</w:t>
      </w:r>
      <w:r>
        <w:rPr>
          <w:rFonts w:hint="eastAsia" w:ascii="仿宋_GB2312" w:hAnsi="仿宋" w:eastAsia="仿宋_GB2312"/>
          <w:sz w:val="32"/>
          <w:szCs w:val="32"/>
          <w:u w:val="single"/>
        </w:rPr>
        <w:t>0</w:t>
      </w:r>
      <w:r>
        <w:rPr>
          <w:rFonts w:hint="eastAsia" w:ascii="仿宋_GB2312" w:hAnsi="仿宋" w:eastAsia="仿宋_GB2312"/>
          <w:sz w:val="32"/>
          <w:szCs w:val="32"/>
        </w:rPr>
        <w:t>万元，与上年预算无变动。</w:t>
      </w:r>
    </w:p>
    <w:p>
      <w:pPr>
        <w:pageBreakBefore w:val="0"/>
        <w:numPr>
          <w:ilvl w:val="0"/>
          <w:numId w:val="5"/>
        </w:numPr>
        <w:kinsoku/>
        <w:wordWrap/>
        <w:overflowPunct/>
        <w:topLinePunct w:val="0"/>
        <w:autoSpaceDE/>
        <w:autoSpaceDN/>
        <w:bidi w:val="0"/>
        <w:adjustRightInd/>
        <w:snapToGrid/>
        <w:spacing w:line="600" w:lineRule="exact"/>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公务用车运行维护费预算支出</w:t>
      </w:r>
      <w:r>
        <w:rPr>
          <w:rFonts w:hint="eastAsia" w:ascii="仿宋_GB2312" w:hAnsi="仿宋" w:eastAsia="仿宋_GB2312"/>
          <w:sz w:val="32"/>
          <w:szCs w:val="32"/>
          <w:u w:val="single"/>
        </w:rPr>
        <w:t>0</w:t>
      </w:r>
      <w:r>
        <w:rPr>
          <w:rFonts w:hint="eastAsia" w:ascii="仿宋_GB2312" w:hAnsi="仿宋" w:eastAsia="仿宋_GB2312"/>
          <w:sz w:val="32"/>
          <w:szCs w:val="32"/>
        </w:rPr>
        <w:t>万元，与上年预算无变动。</w:t>
      </w:r>
    </w:p>
    <w:p>
      <w:pPr>
        <w:pageBreakBefore w:val="0"/>
        <w:numPr>
          <w:ilvl w:val="0"/>
          <w:numId w:val="4"/>
        </w:numPr>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公务接待预算支出</w:t>
      </w:r>
      <w:r>
        <w:rPr>
          <w:rFonts w:hint="eastAsia" w:ascii="仿宋_GB2312" w:hAnsi="仿宋" w:eastAsia="仿宋_GB2312"/>
          <w:sz w:val="32"/>
          <w:szCs w:val="32"/>
          <w:u w:val="single"/>
        </w:rPr>
        <w:t>0</w:t>
      </w:r>
      <w:r>
        <w:rPr>
          <w:rFonts w:hint="eastAsia" w:ascii="仿宋_GB2312" w:hAnsi="仿宋" w:eastAsia="仿宋_GB2312"/>
          <w:sz w:val="32"/>
          <w:szCs w:val="32"/>
        </w:rPr>
        <w:t>万元，与上年无变动。</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一般公共预算机关运行经费支出预算情况说明</w:t>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2022年本部门一般公共预算机关运行经费预算支出</w:t>
      </w:r>
      <w:r>
        <w:rPr>
          <w:rFonts w:hint="eastAsia" w:ascii="仿宋_GB2312" w:hAnsi="仿宋" w:eastAsia="仿宋_GB2312"/>
          <w:sz w:val="32"/>
          <w:szCs w:val="32"/>
          <w:u w:val="single"/>
          <w:lang w:val="en-US" w:eastAsia="zh-CN"/>
        </w:rPr>
        <w:t>19.53</w:t>
      </w:r>
      <w:r>
        <w:rPr>
          <w:rFonts w:hint="eastAsia" w:ascii="仿宋_GB2312" w:hAnsi="仿宋" w:eastAsia="仿宋_GB2312"/>
          <w:sz w:val="32"/>
          <w:szCs w:val="32"/>
        </w:rPr>
        <w:t>万元，与上年相比增加</w:t>
      </w:r>
      <w:r>
        <w:rPr>
          <w:rFonts w:hint="eastAsia" w:ascii="仿宋_GB2312" w:hAnsi="仿宋" w:eastAsia="仿宋_GB2312"/>
          <w:sz w:val="32"/>
          <w:szCs w:val="32"/>
          <w:u w:val="single"/>
          <w:lang w:val="en-US" w:eastAsia="zh-CN"/>
        </w:rPr>
        <w:t>3.21</w:t>
      </w:r>
      <w:r>
        <w:rPr>
          <w:rFonts w:hint="eastAsia" w:ascii="仿宋_GB2312" w:hAnsi="仿宋" w:eastAsia="仿宋_GB2312"/>
          <w:sz w:val="32"/>
          <w:szCs w:val="32"/>
        </w:rPr>
        <w:t>万元，增加</w:t>
      </w:r>
      <w:r>
        <w:rPr>
          <w:rFonts w:hint="eastAsia" w:ascii="仿宋_GB2312" w:hAnsi="仿宋" w:eastAsia="仿宋_GB2312"/>
          <w:sz w:val="32"/>
          <w:szCs w:val="32"/>
          <w:u w:val="single"/>
          <w:lang w:val="en-US" w:eastAsia="zh-CN"/>
        </w:rPr>
        <w:t>19.67</w:t>
      </w:r>
      <w:r>
        <w:rPr>
          <w:rFonts w:hint="eastAsia" w:ascii="仿宋_GB2312" w:hAnsi="仿宋" w:eastAsia="仿宋_GB2312"/>
          <w:sz w:val="32"/>
          <w:szCs w:val="32"/>
        </w:rPr>
        <w:t>%，主要原因是</w:t>
      </w:r>
      <w:r>
        <w:rPr>
          <w:rFonts w:hint="eastAsia" w:ascii="仿宋_GB2312" w:hAnsi="仿宋" w:eastAsia="仿宋_GB2312"/>
          <w:sz w:val="32"/>
          <w:szCs w:val="32"/>
          <w:lang w:val="en-US" w:eastAsia="zh-CN"/>
        </w:rPr>
        <w:t>人员增加</w:t>
      </w:r>
      <w:r>
        <w:rPr>
          <w:rFonts w:hint="eastAsia" w:ascii="仿宋_GB2312" w:hAnsi="仿宋" w:eastAsia="仿宋_GB2312"/>
          <w:sz w:val="32"/>
          <w:szCs w:val="32"/>
        </w:rPr>
        <w:t>。</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政府采购支出预算情况说明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年政府采购预算总额</w:t>
      </w:r>
      <w:r>
        <w:rPr>
          <w:rFonts w:hint="eastAsia" w:ascii="仿宋_GB2312" w:hAnsi="仿宋" w:eastAsia="仿宋_GB2312"/>
          <w:sz w:val="32"/>
          <w:szCs w:val="32"/>
          <w:lang w:val="en-US" w:eastAsia="zh-CN"/>
        </w:rPr>
        <w:t>6.45</w:t>
      </w:r>
      <w:r>
        <w:rPr>
          <w:rFonts w:hint="eastAsia" w:ascii="仿宋_GB2312" w:hAnsi="仿宋" w:eastAsia="仿宋_GB2312"/>
          <w:sz w:val="32"/>
          <w:szCs w:val="32"/>
        </w:rPr>
        <w:t>万元，其中政府采购货物</w:t>
      </w:r>
      <w:r>
        <w:rPr>
          <w:rFonts w:hint="eastAsia" w:ascii="仿宋_GB2312" w:hAnsi="仿宋" w:eastAsia="仿宋_GB2312"/>
          <w:sz w:val="32"/>
          <w:szCs w:val="32"/>
          <w:lang w:val="en-US" w:eastAsia="zh-CN"/>
        </w:rPr>
        <w:t>6.45</w:t>
      </w:r>
      <w:r>
        <w:rPr>
          <w:rFonts w:hint="eastAsia" w:ascii="仿宋_GB2312" w:hAnsi="仿宋" w:eastAsia="仿宋_GB2312"/>
          <w:sz w:val="32"/>
          <w:szCs w:val="32"/>
        </w:rPr>
        <w:t>万元、采购工程预算0万元、政府采购服务预算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pageBreakBefore w:val="0"/>
        <w:numPr>
          <w:ilvl w:val="0"/>
          <w:numId w:val="2"/>
        </w:numPr>
        <w:tabs>
          <w:tab w:val="left" w:pos="7298"/>
        </w:tabs>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国有资产占用情况</w:t>
      </w:r>
      <w:r>
        <w:rPr>
          <w:rFonts w:hint="eastAsia" w:ascii="仿宋_GB2312" w:hAnsi="仿宋" w:eastAsia="仿宋_GB2312"/>
          <w:b/>
          <w:bCs/>
          <w:sz w:val="32"/>
          <w:szCs w:val="32"/>
          <w:lang w:eastAsia="zh-CN"/>
        </w:rPr>
        <w:tab/>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本部门共有车辆</w:t>
      </w:r>
      <w:r>
        <w:rPr>
          <w:rFonts w:hint="eastAsia" w:ascii="仿宋_GB2312" w:hAnsi="仿宋" w:eastAsia="仿宋_GB2312"/>
          <w:sz w:val="32"/>
          <w:szCs w:val="32"/>
          <w:u w:val="single"/>
        </w:rPr>
        <w:t>0</w:t>
      </w:r>
      <w:r>
        <w:rPr>
          <w:rFonts w:hint="eastAsia" w:ascii="仿宋_GB2312" w:hAnsi="仿宋" w:eastAsia="仿宋_GB2312"/>
          <w:sz w:val="32"/>
          <w:szCs w:val="32"/>
        </w:rPr>
        <w:t>辆，其中：一般公务用车</w:t>
      </w:r>
      <w:r>
        <w:rPr>
          <w:rFonts w:hint="eastAsia" w:ascii="仿宋_GB2312" w:hAnsi="仿宋" w:eastAsia="仿宋_GB2312"/>
          <w:sz w:val="32"/>
          <w:szCs w:val="32"/>
          <w:u w:val="single"/>
        </w:rPr>
        <w:t>0</w:t>
      </w:r>
      <w:r>
        <w:rPr>
          <w:rFonts w:hint="eastAsia" w:ascii="仿宋_GB2312" w:hAnsi="仿宋" w:eastAsia="仿宋_GB2312"/>
          <w:sz w:val="32"/>
          <w:szCs w:val="32"/>
        </w:rPr>
        <w:t>辆、执法执勤用车</w:t>
      </w:r>
      <w:r>
        <w:rPr>
          <w:rFonts w:hint="eastAsia" w:ascii="仿宋_GB2312" w:hAnsi="仿宋" w:eastAsia="仿宋_GB2312"/>
          <w:sz w:val="32"/>
          <w:szCs w:val="32"/>
          <w:u w:val="single"/>
        </w:rPr>
        <w:t>0</w:t>
      </w:r>
      <w:r>
        <w:rPr>
          <w:rFonts w:hint="eastAsia" w:ascii="仿宋_GB2312" w:hAnsi="仿宋" w:eastAsia="仿宋_GB2312"/>
          <w:sz w:val="32"/>
          <w:szCs w:val="32"/>
        </w:rPr>
        <w:t>辆、特种专业技术用车</w:t>
      </w:r>
      <w:r>
        <w:rPr>
          <w:rFonts w:hint="eastAsia" w:ascii="仿宋_GB2312" w:hAnsi="仿宋" w:eastAsia="仿宋_GB2312"/>
          <w:sz w:val="32"/>
          <w:szCs w:val="32"/>
          <w:u w:val="single"/>
        </w:rPr>
        <w:t>0</w:t>
      </w:r>
      <w:r>
        <w:rPr>
          <w:rFonts w:hint="eastAsia" w:ascii="仿宋_GB2312" w:hAnsi="仿宋" w:eastAsia="仿宋_GB2312"/>
          <w:sz w:val="32"/>
          <w:szCs w:val="32"/>
        </w:rPr>
        <w:t>辆、其他用车</w:t>
      </w:r>
      <w:r>
        <w:rPr>
          <w:rFonts w:hint="eastAsia" w:ascii="仿宋_GB2312" w:hAnsi="仿宋" w:eastAsia="仿宋_GB2312"/>
          <w:sz w:val="32"/>
          <w:szCs w:val="32"/>
          <w:u w:val="single"/>
        </w:rPr>
        <w:t>0</w:t>
      </w:r>
      <w:r>
        <w:rPr>
          <w:rFonts w:hint="eastAsia" w:ascii="仿宋_GB2312" w:hAnsi="仿宋" w:eastAsia="仿宋_GB2312"/>
          <w:sz w:val="32"/>
          <w:szCs w:val="32"/>
        </w:rPr>
        <w:t>辆。</w:t>
      </w:r>
    </w:p>
    <w:p>
      <w:pPr>
        <w:pageBreakBefore w:val="0"/>
        <w:kinsoku/>
        <w:wordWrap/>
        <w:overflowPunct/>
        <w:topLinePunct w:val="0"/>
        <w:autoSpaceDE/>
        <w:autoSpaceDN/>
        <w:bidi w:val="0"/>
        <w:adjustRightInd/>
        <w:snapToGrid/>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本部门办公用房面积：</w:t>
      </w:r>
      <w:r>
        <w:rPr>
          <w:rFonts w:hint="eastAsia" w:ascii="仿宋_GB2312" w:hAnsi="仿宋" w:eastAsia="仿宋_GB2312"/>
          <w:sz w:val="32"/>
          <w:szCs w:val="32"/>
          <w:u w:val="single"/>
          <w:lang w:val="en-US" w:eastAsia="zh-CN"/>
        </w:rPr>
        <w:t>170</w:t>
      </w:r>
      <w:r>
        <w:rPr>
          <w:rFonts w:hint="eastAsia" w:ascii="仿宋_GB2312" w:hAnsi="仿宋" w:eastAsia="仿宋_GB2312"/>
          <w:sz w:val="32"/>
          <w:szCs w:val="32"/>
        </w:rPr>
        <w:t>平方米</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预算绩效目标设置情况说明</w:t>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2022年度，本部门单位共</w:t>
      </w:r>
      <w:r>
        <w:rPr>
          <w:rFonts w:hint="eastAsia" w:ascii="仿宋_GB2312" w:hAnsi="仿宋" w:eastAsia="仿宋_GB2312"/>
          <w:sz w:val="32"/>
          <w:szCs w:val="32"/>
          <w:u w:val="single"/>
          <w:lang w:val="en-US" w:eastAsia="zh-CN"/>
        </w:rPr>
        <w:t>5</w:t>
      </w:r>
      <w:r>
        <w:rPr>
          <w:rFonts w:hint="eastAsia" w:ascii="仿宋_GB2312" w:hAnsi="仿宋" w:eastAsia="仿宋_GB2312"/>
          <w:sz w:val="32"/>
          <w:szCs w:val="32"/>
        </w:rPr>
        <w:t>个项目纳入绩效目标管理，涉及财政性资金合计</w:t>
      </w:r>
      <w:r>
        <w:rPr>
          <w:rFonts w:hint="eastAsia" w:ascii="仿宋_GB2312" w:hAnsi="仿宋" w:eastAsia="仿宋_GB2312"/>
          <w:sz w:val="32"/>
          <w:szCs w:val="32"/>
          <w:u w:val="single"/>
          <w:lang w:val="en-US" w:eastAsia="zh-CN"/>
        </w:rPr>
        <w:t>21.91</w:t>
      </w:r>
      <w:r>
        <w:rPr>
          <w:rFonts w:hint="eastAsia" w:ascii="仿宋_GB2312" w:hAnsi="仿宋" w:eastAsia="仿宋_GB2312"/>
          <w:sz w:val="32"/>
          <w:szCs w:val="32"/>
        </w:rPr>
        <w:t>万元；本部门单位整体支出纳入绩效目标管理，涉及财政性资金</w:t>
      </w:r>
      <w:r>
        <w:rPr>
          <w:rFonts w:hint="eastAsia" w:ascii="仿宋_GB2312" w:hAnsi="仿宋" w:eastAsia="仿宋_GB2312"/>
          <w:sz w:val="32"/>
          <w:szCs w:val="32"/>
          <w:u w:val="single"/>
          <w:lang w:val="en-US" w:eastAsia="zh-CN"/>
        </w:rPr>
        <w:t>212.88</w:t>
      </w:r>
      <w:r>
        <w:rPr>
          <w:rFonts w:hint="eastAsia" w:ascii="仿宋_GB2312" w:hAnsi="仿宋" w:eastAsia="仿宋_GB2312"/>
          <w:sz w:val="32"/>
          <w:szCs w:val="32"/>
        </w:rPr>
        <w:t>万元。</w:t>
      </w:r>
    </w:p>
    <w:p>
      <w:pPr>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 w:eastAsia="仿宋_GB2312"/>
          <w:b/>
          <w:bCs/>
          <w:sz w:val="32"/>
          <w:szCs w:val="32"/>
        </w:rPr>
      </w:pPr>
      <w:r>
        <w:rPr>
          <w:rFonts w:hint="eastAsia" w:ascii="仿宋_GB2312" w:hAnsi="仿宋" w:eastAsia="仿宋_GB2312"/>
          <w:b/>
          <w:bCs/>
          <w:sz w:val="32"/>
          <w:szCs w:val="32"/>
        </w:rPr>
        <w:t>其他说明</w:t>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我单位无其他需要说明的事项，未使用政府债券资金。</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仿宋" w:eastAsia="黑体"/>
          <w:sz w:val="32"/>
          <w:szCs w:val="32"/>
        </w:rPr>
      </w:pPr>
      <w:r>
        <w:rPr>
          <w:rFonts w:hint="eastAsia" w:ascii="黑体" w:hAnsi="仿宋" w:eastAsia="黑体"/>
          <w:sz w:val="32"/>
          <w:szCs w:val="32"/>
        </w:rPr>
        <w:t>第四部分 名词解释</w:t>
      </w:r>
    </w:p>
    <w:p>
      <w:pPr>
        <w:numPr>
          <w:ilvl w:val="0"/>
          <w:numId w:val="6"/>
        </w:numPr>
        <w:ind w:firstLine="640"/>
        <w:rPr>
          <w:rFonts w:hint="eastAsia" w:ascii="仿宋_GB2312" w:hAnsi="仿宋" w:eastAsia="仿宋_GB2312"/>
          <w:sz w:val="32"/>
          <w:szCs w:val="32"/>
        </w:rPr>
      </w:pPr>
      <w:r>
        <w:rPr>
          <w:rFonts w:hint="eastAsia" w:ascii="仿宋_GB2312" w:hAnsi="仿宋" w:eastAsia="仿宋_GB2312"/>
          <w:sz w:val="32"/>
          <w:szCs w:val="32"/>
        </w:rPr>
        <w:t>财政拨款：指一般公共预算财政拨款、政府性基金预算财政拨款和国有资本经营预算拨款。</w:t>
      </w:r>
    </w:p>
    <w:p>
      <w:pPr>
        <w:numPr>
          <w:ilvl w:val="0"/>
          <w:numId w:val="6"/>
        </w:numPr>
        <w:ind w:firstLine="640"/>
        <w:rPr>
          <w:rFonts w:ascii="仿宋_GB2312" w:hAnsi="仿宋" w:eastAsia="仿宋_GB2312"/>
          <w:sz w:val="32"/>
          <w:szCs w:val="32"/>
        </w:rPr>
      </w:pPr>
      <w:r>
        <w:rPr>
          <w:rFonts w:hint="eastAsia" w:ascii="仿宋_GB2312" w:hAnsi="仿宋" w:eastAsia="仿宋_GB2312"/>
          <w:sz w:val="32"/>
          <w:szCs w:val="32"/>
        </w:rPr>
        <w:t>单位资金收入：包括事业收入、事业单位经营收入、上级补助收入、附属单位上缴收入、其他收入等。</w:t>
      </w:r>
    </w:p>
    <w:p>
      <w:pPr>
        <w:numPr>
          <w:ilvl w:val="0"/>
          <w:numId w:val="6"/>
        </w:numPr>
        <w:ind w:firstLine="640"/>
        <w:rPr>
          <w:rFonts w:ascii="仿宋_GB2312" w:hAnsi="仿宋" w:eastAsia="仿宋_GB2312"/>
          <w:sz w:val="32"/>
          <w:szCs w:val="32"/>
        </w:rPr>
      </w:pPr>
      <w:r>
        <w:rPr>
          <w:rFonts w:hint="eastAsia" w:ascii="仿宋_GB2312" w:hAnsi="仿宋" w:eastAsia="仿宋_GB2312"/>
          <w:sz w:val="32"/>
          <w:szCs w:val="32"/>
        </w:rPr>
        <w:t>基本支出：指为保障机构正常运转、完成工作任务而发生的人员</w:t>
      </w:r>
      <w:bookmarkStart w:id="0" w:name="_GoBack"/>
      <w:r>
        <w:rPr>
          <w:rFonts w:hint="eastAsia" w:ascii="仿宋_GB2312" w:hAnsi="仿宋" w:eastAsia="仿宋_GB2312"/>
          <w:sz w:val="32"/>
          <w:szCs w:val="32"/>
          <w:highlight w:val="none"/>
        </w:rPr>
        <w:t>支</w:t>
      </w:r>
      <w:bookmarkEnd w:id="0"/>
      <w:r>
        <w:rPr>
          <w:rFonts w:hint="eastAsia" w:ascii="仿宋_GB2312" w:hAnsi="仿宋" w:eastAsia="仿宋_GB2312"/>
          <w:sz w:val="32"/>
          <w:szCs w:val="32"/>
        </w:rPr>
        <w:t>出和公用支出。</w:t>
      </w:r>
    </w:p>
    <w:p>
      <w:pPr>
        <w:numPr>
          <w:ilvl w:val="0"/>
          <w:numId w:val="6"/>
        </w:numPr>
        <w:ind w:firstLine="640"/>
        <w:rPr>
          <w:rFonts w:ascii="仿宋_GB2312" w:hAnsi="仿宋" w:eastAsia="仿宋_GB2312"/>
          <w:sz w:val="32"/>
          <w:szCs w:val="32"/>
        </w:rPr>
      </w:pPr>
      <w:r>
        <w:rPr>
          <w:rFonts w:hint="eastAsia" w:ascii="仿宋_GB2312" w:hAnsi="仿宋" w:eastAsia="仿宋_GB2312"/>
          <w:sz w:val="32"/>
          <w:szCs w:val="32"/>
        </w:rPr>
        <w:t>项目支出：指在基本支出之外为完成特定工作任务和事业发展目标所发生的支出。</w:t>
      </w:r>
    </w:p>
    <w:p>
      <w:pPr>
        <w:numPr>
          <w:ilvl w:val="0"/>
          <w:numId w:val="6"/>
        </w:numPr>
        <w:ind w:firstLine="640"/>
        <w:rPr>
          <w:rFonts w:ascii="仿宋_GB2312" w:hAnsi="仿宋" w:eastAsia="仿宋_GB2312"/>
          <w:sz w:val="32"/>
          <w:szCs w:val="32"/>
        </w:rPr>
      </w:pPr>
      <w:r>
        <w:rPr>
          <w:rFonts w:hint="eastAsia" w:ascii="仿宋_GB2312" w:hAnsi="仿宋" w:eastAsia="仿宋_GB2312"/>
          <w:sz w:val="32"/>
          <w:szCs w:val="32"/>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6"/>
        </w:numPr>
        <w:ind w:firstLine="640"/>
        <w:rPr>
          <w:rFonts w:ascii="仿宋_GB2312" w:hAnsi="仿宋" w:eastAsia="仿宋_GB2312"/>
          <w:sz w:val="32"/>
          <w:szCs w:val="32"/>
        </w:rPr>
      </w:pPr>
      <w:r>
        <w:rPr>
          <w:rFonts w:hint="eastAsia" w:ascii="仿宋_GB2312" w:hAnsi="仿宋" w:eastAsia="仿宋_GB2312"/>
          <w:sz w:val="32"/>
          <w:szCs w:val="32"/>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中共</w:t>
      </w:r>
      <w:r>
        <w:rPr>
          <w:rFonts w:hint="eastAsia" w:ascii="仿宋_GB2312" w:hAnsi="仿宋" w:eastAsia="仿宋_GB2312"/>
          <w:sz w:val="32"/>
          <w:szCs w:val="32"/>
        </w:rPr>
        <w:t>曲沃县委统一战线工作部</w:t>
      </w: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月2日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C10BF"/>
    <w:multiLevelType w:val="singleLevel"/>
    <w:tmpl w:val="8D1C10BF"/>
    <w:lvl w:ilvl="0" w:tentative="0">
      <w:start w:val="1"/>
      <w:numFmt w:val="chineseCounting"/>
      <w:suff w:val="nothing"/>
      <w:lvlText w:val="%1、"/>
      <w:lvlJc w:val="left"/>
      <w:rPr>
        <w:rFonts w:hint="eastAsia"/>
      </w:rPr>
    </w:lvl>
  </w:abstractNum>
  <w:abstractNum w:abstractNumId="1">
    <w:nsid w:val="B581C88E"/>
    <w:multiLevelType w:val="singleLevel"/>
    <w:tmpl w:val="B581C88E"/>
    <w:lvl w:ilvl="0" w:tentative="0">
      <w:start w:val="1"/>
      <w:numFmt w:val="chineseCounting"/>
      <w:suff w:val="nothing"/>
      <w:lvlText w:val="（%1）"/>
      <w:lvlJc w:val="left"/>
      <w:rPr>
        <w:rFonts w:hint="eastAsia"/>
      </w:rPr>
    </w:lvl>
  </w:abstractNum>
  <w:abstractNum w:abstractNumId="2">
    <w:nsid w:val="BD477A8A"/>
    <w:multiLevelType w:val="singleLevel"/>
    <w:tmpl w:val="BD477A8A"/>
    <w:lvl w:ilvl="0" w:tentative="0">
      <w:start w:val="4"/>
      <w:numFmt w:val="chineseCounting"/>
      <w:suff w:val="nothing"/>
      <w:lvlText w:val="%1、"/>
      <w:lvlJc w:val="left"/>
      <w:pPr>
        <w:ind w:left="641" w:firstLine="0"/>
      </w:pPr>
      <w:rPr>
        <w:rFonts w:hint="eastAsia"/>
      </w:rPr>
    </w:lvl>
  </w:abstractNum>
  <w:abstractNum w:abstractNumId="3">
    <w:nsid w:val="D8E71EFC"/>
    <w:multiLevelType w:val="singleLevel"/>
    <w:tmpl w:val="D8E71EFC"/>
    <w:lvl w:ilvl="0" w:tentative="0">
      <w:start w:val="1"/>
      <w:numFmt w:val="decimal"/>
      <w:suff w:val="nothing"/>
      <w:lvlText w:val="（%1）"/>
      <w:lvlJc w:val="left"/>
      <w:pPr>
        <w:ind w:left="640" w:firstLine="0"/>
      </w:pPr>
    </w:lvl>
  </w:abstractNum>
  <w:abstractNum w:abstractNumId="4">
    <w:nsid w:val="25FAFCF6"/>
    <w:multiLevelType w:val="singleLevel"/>
    <w:tmpl w:val="25FAFCF6"/>
    <w:lvl w:ilvl="0" w:tentative="0">
      <w:start w:val="1"/>
      <w:numFmt w:val="chineseCounting"/>
      <w:suff w:val="nothing"/>
      <w:lvlText w:val="（%1）"/>
      <w:lvlJc w:val="left"/>
      <w:pPr>
        <w:ind w:left="640" w:firstLine="0"/>
      </w:pPr>
      <w:rPr>
        <w:rFonts w:hint="eastAsia"/>
      </w:rPr>
    </w:lvl>
  </w:abstractNum>
  <w:abstractNum w:abstractNumId="5">
    <w:nsid w:val="5E65C660"/>
    <w:multiLevelType w:val="singleLevel"/>
    <w:tmpl w:val="5E65C660"/>
    <w:lvl w:ilvl="0" w:tentative="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NTBkZjI3ZmZiNTMwOTBhYTc1Zjg3N2QxMWU3NzUifQ=="/>
  </w:docVars>
  <w:rsids>
    <w:rsidRoot w:val="14657736"/>
    <w:rsid w:val="14657736"/>
    <w:rsid w:val="580D633D"/>
    <w:rsid w:val="7CB9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outlineLvl w:val="0"/>
    </w:pPr>
    <w:rPr>
      <w:rFonts w:eastAsia="黑体"/>
      <w:kern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4713</Words>
  <Characters>5049</Characters>
  <Lines>0</Lines>
  <Paragraphs>0</Paragraphs>
  <TotalTime>0</TotalTime>
  <ScaleCrop>false</ScaleCrop>
  <LinksUpToDate>false</LinksUpToDate>
  <CharactersWithSpaces>5059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2023-03-31T02:22:00Z</dcterms:created>
  <dc:creator>橙子 bb么么哒 </dc:creator>
  <cp:lastModifiedBy>迎接2019！</cp:lastModifiedBy>
  <dcterms:modified xsi:type="dcterms:W3CDTF">2023-03-31T03:32:36Z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577FC8FBF8BB45D78370BE9A4320BED6</vt:lpwstr>
  </property>
</Properties>
</file>